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B48" w:rsidRPr="00CB6B48" w:rsidRDefault="00CB6B48" w:rsidP="00CB6B4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B6B48">
        <w:rPr>
          <w:rFonts w:ascii="Times New Roman" w:eastAsia="Times New Roman" w:hAnsi="Times New Roman" w:cs="Times New Roman"/>
          <w:b/>
          <w:bCs/>
          <w:kern w:val="36"/>
          <w:sz w:val="48"/>
          <w:szCs w:val="48"/>
        </w:rPr>
        <w:t>Methodology</w:t>
      </w:r>
    </w:p>
    <w:p w:rsidR="00CB6B48" w:rsidRPr="00CB6B48" w:rsidRDefault="00CB6B48" w:rsidP="00CB6B48">
      <w:pPr>
        <w:spacing w:after="0" w:line="240" w:lineRule="auto"/>
        <w:rPr>
          <w:rFonts w:ascii="Times New Roman" w:eastAsia="Times New Roman" w:hAnsi="Times New Roman" w:cs="Times New Roman"/>
          <w:sz w:val="24"/>
          <w:szCs w:val="24"/>
        </w:rPr>
      </w:pPr>
      <w:r w:rsidRPr="00CB6B48">
        <w:rPr>
          <w:rFonts w:ascii="Times New Roman" w:eastAsia="Times New Roman" w:hAnsi="Times New Roman" w:cs="Times New Roman"/>
          <w:sz w:val="24"/>
          <w:szCs w:val="24"/>
        </w:rPr>
        <w:t>Order 1587975</w:t>
      </w:r>
    </w:p>
    <w:p w:rsidR="00CB6B48" w:rsidRDefault="00CB6B48" w:rsidP="00CB6B48">
      <w:pPr>
        <w:pStyle w:val="NormalWeb"/>
      </w:pPr>
      <w:bookmarkStart w:id="0" w:name="_GoBack"/>
      <w:bookmarkEnd w:id="0"/>
    </w:p>
    <w:p w:rsidR="00CB6B48" w:rsidRDefault="00CB6B48" w:rsidP="00CB6B48">
      <w:pPr>
        <w:pStyle w:val="NormalWeb"/>
      </w:pPr>
      <w:r>
        <w:t>Description</w:t>
      </w:r>
    </w:p>
    <w:p w:rsidR="00CB6B48" w:rsidRDefault="00CB6B48" w:rsidP="00CB6B48">
      <w:pPr>
        <w:pStyle w:val="order-descriptiontext"/>
      </w:pPr>
      <w:r>
        <w:t>The beginning part of the paper has been attached above Chapter 4: Methodology (max. 8 pages, excluding appendices, cover, reference page)    Research Design and Rationale:        State research question(s)        State and define central concept(s) / phenomenon (a) of the study.        Identify the research design.        Provide rationale for the chosen design. Participant Selection: (include recruitment strategies, such as flyer, email, letter, in appendices)        Identify the population (if appropriate).        Identify and justify the sampling strategy.        State the criterion/a on which participant selection is based.        Establish how participants are known to meet the criterion/a.        State number of participants / cases and the rationale for that number.        Explain specific procedures for how participants will be identified, contacted, and recruited. Instrument: (include instrument in appendices)        Identify each data collection instrument and source (survey, observation sheet, interview protocol,  focus group protocol, video-tape, audio-tape, artifacts, archived data, and other kinds of data collection  instruments)         Identify source for each data collection instrument (published or researcher produced).            Establish sufficiency of data collection instruments to answer research questions. Data Collection:        From where data will be collected?        Who will collect the data?        Frequency of data collection events.        Duration of data collection events.        How data will be recorded?        Follow-up plan if recruitment results in too few participants.        Explain how participants exit the study (for example, debriefing procedures).          Describe any follow-up procedures (such as requirements to return for follow-up interviews).   Data Analysis Plan: For each type of data collected identify:          Connection of data to a specific research question.        Type of analysis and procedure        </w:t>
      </w:r>
      <w:proofErr w:type="gramStart"/>
      <w:r>
        <w:t>Any</w:t>
      </w:r>
      <w:proofErr w:type="gramEnd"/>
      <w:r>
        <w:t xml:space="preserve"> software used for analysis. Issues of Trustworthiness:        Describe appropriate strategies to establish credibility, reliability and validity.   Ethical Procedures: (Include IRB form and consent form in appendices)        Review the IRB Manual and complete form </w:t>
      </w:r>
      <w:proofErr w:type="gramStart"/>
      <w:r>
        <w:t>A and</w:t>
      </w:r>
      <w:proofErr w:type="gramEnd"/>
      <w:r>
        <w:t xml:space="preserve"> a consent form for your study (IRB manual can be found at http://www.nccu.edu/formsdocs/details.cfm?id=3164).         It is recommended that you follow the sample consent form template for your study. These versions are approved by IRB.</w:t>
      </w:r>
    </w:p>
    <w:p w:rsidR="007159BD" w:rsidRDefault="007159BD"/>
    <w:sectPr w:rsidR="007159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B48"/>
    <w:rsid w:val="007159BD"/>
    <w:rsid w:val="00CB6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28D53"/>
  <w15:chartTrackingRefBased/>
  <w15:docId w15:val="{19E117A7-3FA8-4975-AAC8-090A3C5CC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B6B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6B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CB6B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B6B48"/>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242418">
      <w:bodyDiv w:val="1"/>
      <w:marLeft w:val="0"/>
      <w:marRight w:val="0"/>
      <w:marTop w:val="0"/>
      <w:marBottom w:val="0"/>
      <w:divBdr>
        <w:top w:val="none" w:sz="0" w:space="0" w:color="auto"/>
        <w:left w:val="none" w:sz="0" w:space="0" w:color="auto"/>
        <w:bottom w:val="none" w:sz="0" w:space="0" w:color="auto"/>
        <w:right w:val="none" w:sz="0" w:space="0" w:color="auto"/>
      </w:divBdr>
      <w:divsChild>
        <w:div w:id="1705329084">
          <w:marLeft w:val="0"/>
          <w:marRight w:val="0"/>
          <w:marTop w:val="0"/>
          <w:marBottom w:val="0"/>
          <w:divBdr>
            <w:top w:val="none" w:sz="0" w:space="0" w:color="auto"/>
            <w:left w:val="none" w:sz="0" w:space="0" w:color="auto"/>
            <w:bottom w:val="none" w:sz="0" w:space="0" w:color="auto"/>
            <w:right w:val="none" w:sz="0" w:space="0" w:color="auto"/>
          </w:divBdr>
          <w:divsChild>
            <w:div w:id="1366906682">
              <w:marLeft w:val="0"/>
              <w:marRight w:val="0"/>
              <w:marTop w:val="0"/>
              <w:marBottom w:val="0"/>
              <w:divBdr>
                <w:top w:val="none" w:sz="0" w:space="0" w:color="auto"/>
                <w:left w:val="none" w:sz="0" w:space="0" w:color="auto"/>
                <w:bottom w:val="none" w:sz="0" w:space="0" w:color="auto"/>
                <w:right w:val="none" w:sz="0" w:space="0" w:color="auto"/>
              </w:divBdr>
              <w:divsChild>
                <w:div w:id="134501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607429">
      <w:bodyDiv w:val="1"/>
      <w:marLeft w:val="0"/>
      <w:marRight w:val="0"/>
      <w:marTop w:val="0"/>
      <w:marBottom w:val="0"/>
      <w:divBdr>
        <w:top w:val="none" w:sz="0" w:space="0" w:color="auto"/>
        <w:left w:val="none" w:sz="0" w:space="0" w:color="auto"/>
        <w:bottom w:val="none" w:sz="0" w:space="0" w:color="auto"/>
        <w:right w:val="none" w:sz="0" w:space="0" w:color="auto"/>
      </w:divBdr>
      <w:divsChild>
        <w:div w:id="1374303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2166</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Methodology</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2021-03-20T17:23:00Z</dcterms:created>
  <dcterms:modified xsi:type="dcterms:W3CDTF">2021-03-20T17:23:00Z</dcterms:modified>
</cp:coreProperties>
</file>