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B0" w:rsidRPr="004707B0" w:rsidRDefault="004707B0" w:rsidP="004707B0">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4707B0">
        <w:rPr>
          <w:rFonts w:ascii="Times New Roman" w:eastAsia="Times New Roman" w:hAnsi="Times New Roman" w:cs="Times New Roman"/>
          <w:b/>
          <w:bCs/>
          <w:kern w:val="36"/>
          <w:sz w:val="24"/>
          <w:szCs w:val="24"/>
        </w:rPr>
        <w:t>Community Needs Assessment Webpage Submission- Capstone Assignment</w:t>
      </w:r>
    </w:p>
    <w:p w:rsidR="004707B0" w:rsidRPr="004707B0" w:rsidRDefault="004707B0" w:rsidP="004707B0">
      <w:pPr>
        <w:spacing w:after="0" w:line="240" w:lineRule="auto"/>
        <w:rPr>
          <w:rFonts w:ascii="Times New Roman" w:eastAsia="Times New Roman" w:hAnsi="Times New Roman" w:cs="Times New Roman"/>
          <w:sz w:val="24"/>
          <w:szCs w:val="24"/>
        </w:rPr>
      </w:pPr>
      <w:r w:rsidRPr="004707B0">
        <w:rPr>
          <w:rFonts w:ascii="Times New Roman" w:eastAsia="Times New Roman" w:hAnsi="Times New Roman" w:cs="Times New Roman"/>
          <w:sz w:val="24"/>
          <w:szCs w:val="24"/>
        </w:rPr>
        <w:t xml:space="preserve">Order 1603727 </w:t>
      </w:r>
    </w:p>
    <w:p w:rsidR="004707B0" w:rsidRDefault="004707B0" w:rsidP="004707B0">
      <w:pPr>
        <w:pStyle w:val="NormalWeb"/>
      </w:pPr>
      <w:bookmarkStart w:id="0" w:name="_GoBack"/>
      <w:bookmarkEnd w:id="0"/>
    </w:p>
    <w:p w:rsidR="004707B0" w:rsidRDefault="004707B0" w:rsidP="004707B0">
      <w:pPr>
        <w:pStyle w:val="NormalWeb"/>
      </w:pPr>
      <w:r>
        <w:t>Description</w:t>
      </w:r>
    </w:p>
    <w:p w:rsidR="004707B0" w:rsidRDefault="004707B0" w:rsidP="004707B0">
      <w:pPr>
        <w:pStyle w:val="order-descriptiontext"/>
      </w:pPr>
      <w:r>
        <w:t>Using a community with which you are familiar, conduct a needs assessment to develop greater understanding of the community. Through observations, analysis of U.S. Census data, and interviews with key informants, assess how well the community carries out the functions of socialization, social control, and mutual support. Pay special attention to strengths and resources.   Instructions:   For each section of the project, you will be graded on whether you have included the data requested and source of information.  All tables used must identify the source and should demonstrate whole numbers and percentages.  You must use Census data and data from other sources (E.g., data from Kids count from the Annie E. Casey Foundation). The materials should be neatly presented and labeled. Points will be deducted for sloppy materials and/or other issues related to instructions.   1.0. History and Demographic Characteristics. Identify the community you are assessing, how the community was named and provide a brief history of the community. Discuss the demographic characteristics of the community (i.e., the location of community, age/gender/race/ethnicity composition of members, and educational level of residents in the community). Is the community well integrated into the surrounding area or is it isolated? What is the physical environment like? This information can be obtained from U.S. Census or other relevant sites (Worth 5 points).   2.0. Economic Characteristics. Discuss the major employers in the area. What is the unemployment rate in the community? Discuss the distribution of income and poverty in your community and describe how poverty rates compare to the state? Describe access to affordable housing, healthcare and public transportation (Worth 5 points).   3.0. Health Services. Discuss the types of health services available within the community and the type of provider (i.e. name of specialty, dentist, etc.). The closest hospital and low-income community health clinic should also be identified (Worth 5 points).   4.0. Education System</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7B0"/>
    <w:rsid w:val="004707B0"/>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9577"/>
  <w15:chartTrackingRefBased/>
  <w15:docId w15:val="{D768B486-6E22-4589-BE22-54C17B32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07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0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70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707B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7006">
      <w:bodyDiv w:val="1"/>
      <w:marLeft w:val="0"/>
      <w:marRight w:val="0"/>
      <w:marTop w:val="0"/>
      <w:marBottom w:val="0"/>
      <w:divBdr>
        <w:top w:val="none" w:sz="0" w:space="0" w:color="auto"/>
        <w:left w:val="none" w:sz="0" w:space="0" w:color="auto"/>
        <w:bottom w:val="none" w:sz="0" w:space="0" w:color="auto"/>
        <w:right w:val="none" w:sz="0" w:space="0" w:color="auto"/>
      </w:divBdr>
      <w:divsChild>
        <w:div w:id="673537275">
          <w:marLeft w:val="0"/>
          <w:marRight w:val="0"/>
          <w:marTop w:val="0"/>
          <w:marBottom w:val="0"/>
          <w:divBdr>
            <w:top w:val="none" w:sz="0" w:space="0" w:color="auto"/>
            <w:left w:val="none" w:sz="0" w:space="0" w:color="auto"/>
            <w:bottom w:val="none" w:sz="0" w:space="0" w:color="auto"/>
            <w:right w:val="none" w:sz="0" w:space="0" w:color="auto"/>
          </w:divBdr>
        </w:div>
      </w:divsChild>
    </w:div>
    <w:div w:id="213393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Community Needs Assessment Webpage Submission- Capstone Assignment</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2021-03-23T18:34:00Z</dcterms:created>
  <dcterms:modified xsi:type="dcterms:W3CDTF">2021-03-23T18:35:00Z</dcterms:modified>
</cp:coreProperties>
</file>