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3B6" w:rsidRPr="009063B6" w:rsidRDefault="009063B6" w:rsidP="009063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063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Crime scene management</w:t>
      </w:r>
    </w:p>
    <w:p w:rsidR="009063B6" w:rsidRPr="009063B6" w:rsidRDefault="009063B6" w:rsidP="00906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3B6">
        <w:rPr>
          <w:rFonts w:ascii="Times New Roman" w:eastAsia="Times New Roman" w:hAnsi="Times New Roman" w:cs="Times New Roman"/>
          <w:sz w:val="24"/>
          <w:szCs w:val="24"/>
        </w:rPr>
        <w:t xml:space="preserve">Order 1621028 </w:t>
      </w:r>
    </w:p>
    <w:p w:rsidR="009063B6" w:rsidRDefault="009063B6" w:rsidP="009063B6">
      <w:pPr>
        <w:pStyle w:val="NormalWeb"/>
      </w:pPr>
      <w:bookmarkStart w:id="0" w:name="_GoBack"/>
      <w:bookmarkEnd w:id="0"/>
    </w:p>
    <w:p w:rsidR="009063B6" w:rsidRDefault="009063B6" w:rsidP="009063B6">
      <w:pPr>
        <w:pStyle w:val="NormalWeb"/>
      </w:pPr>
      <w:r>
        <w:t>Description</w:t>
      </w:r>
    </w:p>
    <w:p w:rsidR="009063B6" w:rsidRDefault="009063B6" w:rsidP="009063B6">
      <w:pPr>
        <w:pStyle w:val="order-descriptiontext"/>
      </w:pPr>
      <w:r>
        <w:t xml:space="preserve">Response demonstrates some form of summary on, or personalization of, the weekly podcast. Some viewpoints and interpretations are missing, inappropriate, and/or unsupported. Examples, when applicable, are not provided. Response demonstrates most forms of summary on, or personalization of, the weekly podcast. Few viewpoints and interpretations are missing, inappropriate, and/or unsupported. Examples, when applicable, are mostly provided. Response demonstrates a thorough form of summary on, or personalization of, the weekly podcast. The majority of the viewpoints and interpretations are present, appropriate, and/or supported. Examples, when applicable, are provided. / 10 Evidence Base Summary There was a clear lack of response of new evidence provided or how the </w:t>
      </w:r>
      <w:proofErr w:type="spellStart"/>
      <w:r>
        <w:t>defence</w:t>
      </w:r>
      <w:proofErr w:type="spellEnd"/>
      <w:r>
        <w:t xml:space="preserve"> and crown lawyers would use such evidence. Response shows a lack of understanding for the evidence of synthesis of ideas presented in the weekly podcast. New forms of evidence were not clearly presented and how both the prosecution and </w:t>
      </w:r>
      <w:proofErr w:type="spellStart"/>
      <w:r>
        <w:t>defence</w:t>
      </w:r>
      <w:proofErr w:type="spellEnd"/>
      <w:r>
        <w:t xml:space="preserve"> lawyers would use this evidence at a trial were presented. Response shows good evidence of synthesis of ideas presented in the weekly podcast. Two new forms of evidence were somewhat</w:t>
      </w:r>
      <w:proofErr w:type="gramStart"/>
      <w:r>
        <w:t>  presented</w:t>
      </w:r>
      <w:proofErr w:type="gramEnd"/>
      <w:r>
        <w:t xml:space="preserve"> and how both the prosecution and </w:t>
      </w:r>
      <w:proofErr w:type="spellStart"/>
      <w:r>
        <w:t>defence</w:t>
      </w:r>
      <w:proofErr w:type="spellEnd"/>
      <w:r>
        <w:t xml:space="preserve"> lawyers would use this evidence at a trial were presented. Response shows strong evidence of synthesis of ideas presented in the weekly podcast. Two new forms of evidence were clearly presented and how both the prosecution and </w:t>
      </w:r>
      <w:proofErr w:type="spellStart"/>
      <w:r>
        <w:t>defence</w:t>
      </w:r>
      <w:proofErr w:type="spellEnd"/>
      <w:r>
        <w:t xml:space="preserve"> lawyers would use this evidence at a trial were presented. / 10 Weekly Reflection Summary Writing is unclear and disorganized. Thoughts ramble and make little sense. There are numerous spelling, grammar, or syntax errors throughout the response. Writing is unclear and/or disorganized. Thoughts are not expressed in a logical manner. There are more than five spelling, grammar, or syntax errors per page of writing. Writing is mostly clear, concise, and well organized with good sentence/paragraph construction. Thoughts are expressed in a coherent and logical manner. There are no more than five spelling, grammar, or syntax errors per page of writing. Writing is clear, concise, and well organized with excellent sentence/paragraph construction. Thoughts are expressed in a coherent and logical manner. </w:t>
      </w:r>
    </w:p>
    <w:p w:rsidR="00510267" w:rsidRDefault="00510267"/>
    <w:sectPr w:rsidR="00510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B6"/>
    <w:rsid w:val="00510267"/>
    <w:rsid w:val="0090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5634F"/>
  <w15:chartTrackingRefBased/>
  <w15:docId w15:val="{603050A3-52FE-4302-B47A-4F285396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63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6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descriptiontext">
    <w:name w:val="order-description__text"/>
    <w:basedOn w:val="Normal"/>
    <w:rsid w:val="00906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063B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6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Crime scene management</vt:lpstr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Memeti</dc:creator>
  <cp:keywords/>
  <dc:description/>
  <cp:lastModifiedBy>Robert Memeti</cp:lastModifiedBy>
  <cp:revision>1</cp:revision>
  <dcterms:created xsi:type="dcterms:W3CDTF">2021-03-26T20:15:00Z</dcterms:created>
  <dcterms:modified xsi:type="dcterms:W3CDTF">2021-03-26T20:16:00Z</dcterms:modified>
</cp:coreProperties>
</file>