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C1A" w:rsidRPr="00A86C1A" w:rsidRDefault="00A86C1A" w:rsidP="00A86C1A">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86C1A">
        <w:rPr>
          <w:rFonts w:ascii="Times New Roman" w:eastAsia="Times New Roman" w:hAnsi="Times New Roman" w:cs="Times New Roman"/>
          <w:b/>
          <w:bCs/>
          <w:kern w:val="36"/>
          <w:sz w:val="32"/>
          <w:szCs w:val="32"/>
        </w:rPr>
        <w:t>Nursing Practice and Risk Reduction</w:t>
      </w:r>
    </w:p>
    <w:p w:rsidR="00A86C1A" w:rsidRPr="00A86C1A" w:rsidRDefault="00A86C1A" w:rsidP="00A86C1A">
      <w:pPr>
        <w:spacing w:after="0" w:line="240" w:lineRule="auto"/>
        <w:rPr>
          <w:rFonts w:ascii="Times New Roman" w:eastAsia="Times New Roman" w:hAnsi="Times New Roman" w:cs="Times New Roman"/>
          <w:sz w:val="24"/>
          <w:szCs w:val="24"/>
        </w:rPr>
      </w:pPr>
      <w:r w:rsidRPr="00A86C1A">
        <w:rPr>
          <w:rFonts w:ascii="Times New Roman" w:eastAsia="Times New Roman" w:hAnsi="Times New Roman" w:cs="Times New Roman"/>
          <w:sz w:val="24"/>
          <w:szCs w:val="24"/>
        </w:rPr>
        <w:t>Order 1624398</w:t>
      </w:r>
    </w:p>
    <w:p w:rsidR="00A86C1A" w:rsidRDefault="00A86C1A" w:rsidP="00A86C1A">
      <w:pPr>
        <w:pStyle w:val="NormalWeb"/>
      </w:pPr>
      <w:r>
        <w:t>Description</w:t>
      </w:r>
      <w:bookmarkStart w:id="0" w:name="_GoBack"/>
      <w:bookmarkEnd w:id="0"/>
    </w:p>
    <w:p w:rsidR="00A86C1A" w:rsidRDefault="00A86C1A" w:rsidP="00A86C1A">
      <w:pPr>
        <w:pStyle w:val="order-descriptiontext"/>
      </w:pPr>
      <w:r>
        <w:t>: Integrate public health nursing principles to optimize health outcomes and decrease health risks. GEL-8.02: Apply critical thinking to use principles of sound reasoning. PC-2.2: Formulate innovative solutions for identified initiatives.  Clinical Practice Teaching Plan</w:t>
      </w:r>
      <w:proofErr w:type="gramStart"/>
      <w:r>
        <w:t>  Introduction</w:t>
      </w:r>
      <w:proofErr w:type="gramEnd"/>
      <w:r>
        <w:t xml:space="preserve">:  When nurses establish partnerships with leaders in service-based community organizations, improved health outcomes may occur. Strategic partnerships can address major health concerns in an at-risk population. Through collaborative and committed efforts, improved health outcomes of a culturally and diverse will result. The education initiative you will design focuses on the primary prevention of a community health problem that you view as a health concern in a vulnerable population. The data you have you gathered by assessing the overall health of your community will suggest an area that is amenable to nursing intervention. Directions: Based on your assessment of population health risks you will develop a formal teaching plan. You will use the template provided in Course Resources for your teaching plan. In the introductory information you will: Identify the population of interest. Provide concise information about the population-based health risk with supporting data. Identify the consequences of the problem (if not addressed). Identify the community leader who you will collaborate with to support your plan. Prepare to address any faulty reasoning or unfounded assumptions about the health concern. Identify the presentation format and setting where the education will occur. The teaching plan will include content related to the following: Three learning objectives that address prevention or reduction of problem Three brief overviews of teaching content to address each learning objective Three desired health outcomes  NOTE: Please refer to the Learning Activity to prepare for writing learning objectives.  Minimum Submission Requirements This Assessment should be constructed on the worksheet provided and saved as a Microsoft Word document. </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1A"/>
    <w:rsid w:val="00A86C1A"/>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1DF8"/>
  <w15:chartTrackingRefBased/>
  <w15:docId w15:val="{2F4515C6-D7DE-4122-9FBF-E10276C4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6C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86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86C1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700006">
      <w:bodyDiv w:val="1"/>
      <w:marLeft w:val="0"/>
      <w:marRight w:val="0"/>
      <w:marTop w:val="0"/>
      <w:marBottom w:val="0"/>
      <w:divBdr>
        <w:top w:val="none" w:sz="0" w:space="0" w:color="auto"/>
        <w:left w:val="none" w:sz="0" w:space="0" w:color="auto"/>
        <w:bottom w:val="none" w:sz="0" w:space="0" w:color="auto"/>
        <w:right w:val="none" w:sz="0" w:space="0" w:color="auto"/>
      </w:divBdr>
      <w:divsChild>
        <w:div w:id="1664429511">
          <w:marLeft w:val="0"/>
          <w:marRight w:val="0"/>
          <w:marTop w:val="0"/>
          <w:marBottom w:val="0"/>
          <w:divBdr>
            <w:top w:val="none" w:sz="0" w:space="0" w:color="auto"/>
            <w:left w:val="none" w:sz="0" w:space="0" w:color="auto"/>
            <w:bottom w:val="none" w:sz="0" w:space="0" w:color="auto"/>
            <w:right w:val="none" w:sz="0" w:space="0" w:color="auto"/>
          </w:divBdr>
          <w:divsChild>
            <w:div w:id="1089078121">
              <w:marLeft w:val="0"/>
              <w:marRight w:val="0"/>
              <w:marTop w:val="0"/>
              <w:marBottom w:val="0"/>
              <w:divBdr>
                <w:top w:val="none" w:sz="0" w:space="0" w:color="auto"/>
                <w:left w:val="none" w:sz="0" w:space="0" w:color="auto"/>
                <w:bottom w:val="none" w:sz="0" w:space="0" w:color="auto"/>
                <w:right w:val="none" w:sz="0" w:space="0" w:color="auto"/>
              </w:divBdr>
              <w:divsChild>
                <w:div w:id="12423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4043">
      <w:bodyDiv w:val="1"/>
      <w:marLeft w:val="0"/>
      <w:marRight w:val="0"/>
      <w:marTop w:val="0"/>
      <w:marBottom w:val="0"/>
      <w:divBdr>
        <w:top w:val="none" w:sz="0" w:space="0" w:color="auto"/>
        <w:left w:val="none" w:sz="0" w:space="0" w:color="auto"/>
        <w:bottom w:val="none" w:sz="0" w:space="0" w:color="auto"/>
        <w:right w:val="none" w:sz="0" w:space="0" w:color="auto"/>
      </w:divBdr>
      <w:divsChild>
        <w:div w:id="1876582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Nursing Practice and Risk Reduction</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2021-03-27T17:58:00Z</dcterms:created>
  <dcterms:modified xsi:type="dcterms:W3CDTF">2021-03-27T17:59:00Z</dcterms:modified>
</cp:coreProperties>
</file>