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9C57" w14:textId="14FDA3C1" w:rsidR="007A5875" w:rsidRDefault="007A5875">
      <w:r w:rsidRPr="007A5875">
        <w:t xml:space="preserve">Why are white-collar workers so hard to </w:t>
      </w:r>
      <w:proofErr w:type="gramStart"/>
      <w:r w:rsidRPr="007A5875">
        <w:t>motivate</w:t>
      </w:r>
      <w:proofErr w:type="gramEnd"/>
    </w:p>
    <w:p w14:paraId="713CE8C9" w14:textId="04DE473D" w:rsidR="007A5875" w:rsidRDefault="007A5875">
      <w:r w:rsidRPr="007A5875">
        <w:t>Why are white-collar workers so hard to motivate? 1100 WORDS SHOULD BE ANALYSIS ONLY— CRITICAL ANALYSIS This is based on the HCM Beverage case (find it attached). Read the case entitled “HCM Beverage”.</w:t>
      </w:r>
      <w:r>
        <w:t xml:space="preserve"> </w:t>
      </w:r>
      <w:r w:rsidRPr="007A5875">
        <w:t>Why are white-collar workers so hard to motivate? 1100 WORDS SHOULD BE ANALYSIS ONLY— CRITICAL ANALYSIS This is based on the HCM Beverage case (find it attached). Read the case entitled “HCM Beverage”. Consider the following prior to writing and answer them in depth and critically: What are the top 3 problems Mark Johnson is facing in the case? What are the root causes of these problems? Why are white-collar workers so hard to motivate? Why are blue-collar workers so upset and ready to strike? Should Johnson recommend a go or no-go on the pay raise issue? Why/why not? How should Johnson implement his decision? ANSWER THESE QUESTIONS IN A LOGICAL ORDER. Write a 1100-word analysis based on the reflection of the above questions. Include appropriate data to support your analysis and recommendations. Depth and breadth of responses will play an important role. I am not looking for simple answers to the assigned questions but an in-depth review of the underlying issues in the case. Why are white-collar workers so hard to motivate? HCM Beverage APA Consider the following prior to writing and answer them in depth and critically: What are the top 3 problems Mark Johnson is facing in the case? What are the root causes of these problems? Why are white-collar workers so hard to motivate? Why are blue-collar workers so upset and ready to strike? Should Johnson recommend a go or no-go on the pay raise issue? Why/why not? How should Johnson implement his decision? ANSWER THESE QUESTIONS IN A LOGICAL ORDER. Write a 1100-word analysis based on the reflection of the above questions. Include appropriate data to support your analysis and recommendations. Depth and breadth of responses will play an important role. I am not looking for simple answers to the assigned questions but an in-depth review of the underlying issues in the case. Why are white-collar workers so hard to motivate? HCM Beverage APA</w:t>
      </w:r>
    </w:p>
    <w:sectPr w:rsidR="007A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875"/>
    <w:rsid w:val="007A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25864"/>
  <w15:chartTrackingRefBased/>
  <w15:docId w15:val="{D1308A3C-41AE-4129-AA43-A4255481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2021-04-13T05:47:00Z</dcterms:created>
  <dcterms:modified xsi:type="dcterms:W3CDTF">2021-04-13T05:50:00Z</dcterms:modified>
</cp:coreProperties>
</file>