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B92" w:rsidRDefault="003E3B92"/>
    <w:p w:rsidR="003E3B92" w:rsidRDefault="003E3B92" w:rsidP="003E3B92">
      <w:pPr>
        <w:ind w:firstLine="720"/>
      </w:pPr>
      <w:bookmarkStart w:id="0" w:name="_GoBack"/>
      <w:r>
        <w:t>Human Services O</w:t>
      </w:r>
      <w:r w:rsidRPr="003E3B92">
        <w:t>rganizations</w:t>
      </w:r>
    </w:p>
    <w:bookmarkEnd w:id="0"/>
    <w:p w:rsidR="003E3B92" w:rsidRDefault="003E3B92"/>
    <w:p w:rsidR="00732DF6" w:rsidRDefault="003E3B92">
      <w:r w:rsidRPr="003E3B92">
        <w:t xml:space="preserve"> When people give donations to human services organizations, they trust that the organizations will use the funds to support programs and services provided to those in need. If there is any indication that human services administrators misuse funding, there will likely be consequences for the organization. Misuse of funds can be a difficult matter for an organization to overcome. A single instance of misuse of funds can have wide-ranging effects on public trust. For this Discussion, search the Internet or the Walden Library for information on a human services or nonprofit organization that has had an incident with misuse of funds in the last 3 years. Some examples are Red Cross, United Way, and American University. Then consider how that incident affected public trust. By Day 4Post an example of misuse of funds by an administrator in a human services organization that took place within the last 3 years. Then explain how the example affected public trust. Be specific and use specific examples to illustrate you point.2) 2 pages Misuse of funds is not the only thing that can cause problems with public trust. It is important for any organization that uses volunteers or takes donations to be transparent and accountable to the public. Organizations can take specific steps to assure that they are transparent and accountable in their actions. It is up to human services administrators to provide transparency and accountability for their organizations. For this Assignment, select a human services administrator from this week's video. Think of one example of how he or she provided transparency and accountability for his or her organization. Consider steps you as a human services administrator might take to provide transparency and accountability to the public for an organization with which you are associated or one with which you are familiar. The assignment (2–3 pages): Identify the human services administrator and briefly share one example of how he or she provided transparency and accountability for his or her organization. Explain three steps that you, as a human services administrator, can take to provide transparency and accountability to the public for an organization with which you are associated or one with which you are familiar. Share an insight you had regarding any differences in the way that you might provide transparency and accountability in comparison to the human services administrator you selected from this week’s video.3) 1 page As with any professional field, ethical and cultural competency issues can arise in human services. Sometimes ethical and cultural competence issues are not obvious and can be difficult to identify. Once human services administrators are aware of an issue, they must confront it immediately. Addressing these issues takes strategy, skill, and leadership. It is important for human services administrators to use the tools at their disposal, such as codes of ethics or supervision, to identify and address ethical and cultural competency issues. How a human services administrator addresses these issues might be influenced by his or her leadership style. By Day 4Post at least two examples of ethical or cultural issues that may occur in your area of human services. Then explain the tools you might use to identify and address ethical issues and issues related to cultural competence. Finally, explain how your leadership style might influence the tools you select to use.4) 1 page for your Reflection, you will review and reflect on cultural competencies. Consider areas where you might improve your competencies. Additionally, consider plans you might have to develop your cultural competencies in human services. By Day 7Post in your Journal a reflection on your own sense of cultural competency. Include in your reflection both strengths and weaknesses and how these might influence your work in any organization.</w:t>
      </w:r>
    </w:p>
    <w:sectPr w:rsidR="00732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92"/>
    <w:rsid w:val="003E3B92"/>
    <w:rsid w:val="00732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3CD2"/>
  <w15:chartTrackingRefBased/>
  <w15:docId w15:val="{C7657A9D-3978-4B77-95C0-29ADDB23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2021-04-16T06:27:00Z</dcterms:created>
  <dcterms:modified xsi:type="dcterms:W3CDTF">2021-04-16T06:30:00Z</dcterms:modified>
</cp:coreProperties>
</file>