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A5" w:rsidRDefault="007E3AA5">
      <w:bookmarkStart w:id="0" w:name="_GoBack"/>
      <w:bookmarkEnd w:id="0"/>
      <w:r w:rsidRPr="007E3AA5">
        <w:t xml:space="preserve"> Autism</w:t>
      </w:r>
    </w:p>
    <w:p w:rsidR="00AB7DC6" w:rsidRDefault="007E3AA5">
      <w:r w:rsidRPr="007E3AA5">
        <w:t>You will be using the following scenario: To complete your clinic assignments. Please note the area the patient lives in when you are recommending resources for this patient. Since you are not going to clinical, I expect you to research the resource that you are recommending and provide a convincing argument on how this resource will benefit your patient</w:t>
      </w:r>
      <w:r>
        <w:t xml:space="preserve"> </w:t>
      </w:r>
      <w:r w:rsidRPr="007E3AA5">
        <w:t>Scenario C: Autism History: Tommy is a 5-year-old boy with autism. He has difficulty communicating with his peers and frequently fails to respond when people speak to him. Tommy never initiates conversations and rarely makes eye contact with other individuals. Periodically, Tommy becomes upset and loses his temper throughout the school day. Tommy is not the only person with autism in his family. His older brother, Matthew age 9, exhibits some signs of autism, including certain repetitive behaviors, difficulty with social skills, and behavioral problems. Despite these barriers, Mathew has been successfully integrated into a general education classroom. Tommy was placed in a special education class at Springfield Elementary School located in Sugarland Texas at the beginning of September. Mrs. Penny, Tommy’s teacher, has been unable to find effective teaching strategies to work with Tommy. He rarely listens to Mrs. Penny and has difficulty interacting with the six other students in his class. At home, Mr. and Mrs. Johnson have noticed that Tommy loses his temper more frequently since their move to Springfield last year. They have learned that the methods that helped Matthew change his behavior do not seem to be effective with Tommy. The parents present at the Harris County Psychiatric Clinic. They are very frustrated and are asking for help. They are fearful that Tommy is going to be kicked out of school. This has caused marital problems between the parents and the father admits he can no longer handle the situation and moved out two weeks ago. The mother has started drinking alcohol again after being sober for 10 years. They do not have any family in Texas1. What are important assessment data you should obtain or document on this patient? Is there any information you should gather from family members or significant others in this situation? 2. Community health nursing addresses components of primary, secondary and tertiary prevention. (Refer to chapter 27). Define one of the following concepts from your textbook (primary, secondary or tertiary prevention). Compare how the care you would have provided or recommended in this scenario met the type of prevention you identified. 3. Define case management and the duties involved. Identify case management changes that may have a positive impact for this patient and give rationales to support your suggested changes. 4. Community resources play a major role for patients with mental health problems. Identify resources in this case scenarios demographic location that would best benefit that patient. Be specific and provide a convincing argument on how this resource will benefit the patient or family in the scenario. 5. What specialized assessment tools/screening would be most beneficial for you to gather assessment data on your patient and why you think this tool would be valuable for you. (Example the Beck depression inventory/ Hamilton depression scale or the geriatric depression scale for someone that is depressed). The book to use for this course is:</w:t>
      </w:r>
      <w:r>
        <w:t xml:space="preserve"> </w:t>
      </w:r>
      <w:proofErr w:type="spellStart"/>
      <w:r w:rsidRPr="007E3AA5">
        <w:t>Varcolis</w:t>
      </w:r>
      <w:proofErr w:type="spellEnd"/>
      <w:r w:rsidRPr="007E3AA5">
        <w:t>' foundations of psychiatric-mental health nursing 8 edition</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A5"/>
    <w:rsid w:val="007E3AA5"/>
    <w:rsid w:val="00AB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1485"/>
  <w15:chartTrackingRefBased/>
  <w15:docId w15:val="{89D74E01-83EB-4314-AEF9-5BD196CB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2021-04-19T15:13:00Z</dcterms:created>
  <dcterms:modified xsi:type="dcterms:W3CDTF">2021-04-19T15:14:00Z</dcterms:modified>
</cp:coreProperties>
</file>