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357B" w14:textId="0A6B83B5" w:rsidR="004E13D2" w:rsidRDefault="0086280A">
      <w:r>
        <w:rPr>
          <w:rFonts w:ascii="Verdana" w:hAnsi="Verdana"/>
          <w:color w:val="000000"/>
          <w:sz w:val="17"/>
          <w:szCs w:val="17"/>
          <w:shd w:val="clear" w:color="auto" w:fill="FFFFFF"/>
        </w:rPr>
        <w:t xml:space="preserve">African American History - Racial Wealth Gap for the Black People Academic </w:t>
      </w:r>
      <w:r w:rsidR="001B125D">
        <w:rPr>
          <w:rFonts w:ascii="Verdana" w:hAnsi="Verdana"/>
          <w:color w:val="000000"/>
          <w:sz w:val="17"/>
          <w:szCs w:val="17"/>
          <w:shd w:val="clear" w:color="auto" w:fill="FFFFFF"/>
        </w:rPr>
        <w:t>Level:</w:t>
      </w:r>
      <w:r>
        <w:rPr>
          <w:rFonts w:ascii="Verdana" w:hAnsi="Verdana"/>
          <w:color w:val="000000"/>
          <w:sz w:val="17"/>
          <w:szCs w:val="17"/>
          <w:shd w:val="clear" w:color="auto" w:fill="FFFFFF"/>
        </w:rPr>
        <w:t xml:space="preserve"> Bachelor Paper details This is an instruction to what I am trying to write about: The think pieces must analyze the readings and use citations (either parenthetical or footnotes). Some suggested questions to help guide, but not limit students in the writing of their think pieces are: How do you see the reading(s) as applicable to today’s world? In what ways can the author’s personal experience help us to understand history on the macro-level? In what ways is it limited to do so? How has the reading altered, undermined, or strengthened ideas posed in past reading assignments, either in this or in other classes? Analytical and critical thinking skills should be emphasized in these assignments, which are not meant to be mere summaries of the reading. The following two links are the assigned readings of this essay: http://usatoday30.usatoday.com/money/economy/2011-07-09-black-unemployment-recession_n.htm https://www.nytimes.com/2013/04/29/business/racial-wealth-gap-widened-during-recession.html?pagewanted=all&amp;_r=0 In addition, it would be great if you guys use one more additional resource. So, the topic would be the 'racial wealth gap for the black people'. The works cited pages must be included.</w:t>
      </w:r>
    </w:p>
    <w:sectPr w:rsidR="004E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0A"/>
    <w:rsid w:val="001B125D"/>
    <w:rsid w:val="004E13D2"/>
    <w:rsid w:val="0086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1E5D"/>
  <w15:chartTrackingRefBased/>
  <w15:docId w15:val="{98FA2770-FE45-4637-94DA-0DCA1210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2022-08-11T19:19:00Z</dcterms:created>
  <dcterms:modified xsi:type="dcterms:W3CDTF">2022-08-11T19:19:00Z</dcterms:modified>
</cp:coreProperties>
</file>