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A343E" w14:textId="259830C0" w:rsidR="00532AF8" w:rsidRDefault="00BA2116">
      <w:r>
        <w:rPr>
          <w:rFonts w:ascii="Verdana" w:hAnsi="Verdana"/>
          <w:color w:val="000000"/>
          <w:sz w:val="17"/>
          <w:szCs w:val="17"/>
          <w:shd w:val="clear" w:color="auto" w:fill="FFFFFF"/>
        </w:rPr>
        <w:t xml:space="preserve">Are American </w:t>
      </w:r>
      <w:r>
        <w:rPr>
          <w:rFonts w:ascii="Verdana" w:hAnsi="Verdana"/>
          <w:color w:val="000000"/>
          <w:sz w:val="17"/>
          <w:szCs w:val="17"/>
          <w:shd w:val="clear" w:color="auto" w:fill="FFFFFF"/>
        </w:rPr>
        <w:t xml:space="preserve">families </w:t>
      </w:r>
      <w:r>
        <w:rPr>
          <w:rFonts w:ascii="Verdana" w:hAnsi="Verdana"/>
          <w:color w:val="000000"/>
          <w:sz w:val="17"/>
          <w:szCs w:val="17"/>
          <w:shd w:val="clear" w:color="auto" w:fill="FFFFFF"/>
        </w:rPr>
        <w:t>falling-off? Paper instructions: Discussion/Debate Posts: This activity aims at engaging you in in-depth research and analysis of information. Also, it will facilitate your ability to make reasoned and well thought out arguments and test your perspectives against your peers. Task: This activity requires you to participate in eight class discussions/debates pertaining to the topics listed below. You will take a for/against stance and present your views on these topics, as well as argue against the view(s)/post of another classmate. Use the assigned reading (i.e., your textbook) and outside materials (i.e., data and research from think tanks, such as Pew Research Center or from government published data sites, such as U.S. Census Bureau or Data.Gov, and peer-reviewed journal articles and books; see the suggested list of journals on page 4) to prepare your position/views/arguments and submit them by the scheduled dates and time. Make sure to present your position/views/arguments based on scholarly research and cite it as well; no personal opinion will be considered as a valid view/argument.</w:t>
      </w:r>
    </w:p>
    <w:sectPr w:rsidR="00532A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116"/>
    <w:rsid w:val="00532AF8"/>
    <w:rsid w:val="00BA2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D8975"/>
  <w15:chartTrackingRefBased/>
  <w15:docId w15:val="{3A5B959B-8D28-4038-9DFB-D30639CF2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959</Characters>
  <Application>Microsoft Office Word</Application>
  <DocSecurity>0</DocSecurity>
  <Lines>7</Lines>
  <Paragraphs>2</Paragraphs>
  <ScaleCrop>false</ScaleCrop>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2022-08-26T10:31:00Z</dcterms:created>
  <dcterms:modified xsi:type="dcterms:W3CDTF">2022-08-26T10:32:00Z</dcterms:modified>
</cp:coreProperties>
</file>