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CE9B" w14:textId="7BA6053D" w:rsidR="00E25D84" w:rsidRDefault="004A4DE6">
      <w:r>
        <w:rPr>
          <w:rFonts w:ascii="Verdana" w:hAnsi="Verdana"/>
          <w:color w:val="000000"/>
          <w:sz w:val="17"/>
          <w:szCs w:val="17"/>
          <w:shd w:val="clear" w:color="auto" w:fill="FFFFFF"/>
        </w:rPr>
        <w:t xml:space="preserve">Community Assessment (Windshield Survey) Group assignment. PowerPoint group presentation (100 pts). Preparation: Choose a city within the Bay Area, or a specific community/region of a city. Sign up by Week 2 with choice of city and group members, at least 4 but not more than 6. Divide the work equally. Review Chapter 12 of our course textbook—Foundations of Population Health in Community/Public Health Nursing, Stanhope &amp; Lancaster (2018) Use the Table 12.3 Windshield Survey Guidelines on page 213 and the Checklist for a Community Assessment on page 218. (There are several examples of Community Assessment Presentations posted on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Include all of the components described in the Windshield Survey Guidelines and Checklist for a Community Assessment. Collect additional demographics, facts, data, population size, statistics, major socioeconomic characteristics from the pertinent County Public Health Dept website (sources and reports should be as current as possible), racial, gender, age, education, mortality, and morbidity data, vulnerable populations, risks to health. The Healthy Places Index should also be included as a component of the assessment. Include a NANDA Nursing Diagnosis for the community Example of Community Health Diagnosis: Increased risk of ---(disability, disease, </w:t>
      </w:r>
      <w:proofErr w:type="spellStart"/>
      <w:proofErr w:type="gram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among ---(community or population)---related to -------etiological statement-----as demonstrated in ----(health indicators)--- Include 3 Evidence-based Interventions (Primary, Secondary, Tertiary) for the community as a whole, and 3 strengths of the community as a whole Include some historical information on the community in the introduction. Take photos of interest in the community, such as medical facilities, parks, senior centers, stores, billboards (absolutely no photos of people, including children). Use safety and awareness of your surroundings during the windshield survey. Slides should be professional, without overuse of graphics or text. Minimum 15 slides and total presentation should be </w:t>
      </w:r>
      <w:proofErr w:type="spellStart"/>
      <w:r>
        <w:rPr>
          <w:rFonts w:ascii="Verdana" w:hAnsi="Verdana"/>
          <w:color w:val="000000"/>
          <w:sz w:val="17"/>
          <w:szCs w:val="17"/>
          <w:shd w:val="clear" w:color="auto" w:fill="FFFFFF"/>
        </w:rPr>
        <w:t>not longer</w:t>
      </w:r>
      <w:proofErr w:type="spellEnd"/>
      <w:r>
        <w:rPr>
          <w:rFonts w:ascii="Verdana" w:hAnsi="Verdana"/>
          <w:color w:val="000000"/>
          <w:sz w:val="17"/>
          <w:szCs w:val="17"/>
          <w:shd w:val="clear" w:color="auto" w:fill="FFFFFF"/>
        </w:rPr>
        <w:t xml:space="preserve"> than 15 minutes. Include a title page and reference page (not included in the 15 slides) Submission and Presentation: The PP presentation will be submitted by week 8 and posted in the course site in CANVAS. Depending on the clinical portion of the course, the group may present the Community Assessment virtually (via </w:t>
      </w:r>
      <w:proofErr w:type="gramStart"/>
      <w:r>
        <w:rPr>
          <w:rFonts w:ascii="Verdana" w:hAnsi="Verdana"/>
          <w:color w:val="000000"/>
          <w:sz w:val="17"/>
          <w:szCs w:val="17"/>
          <w:shd w:val="clear" w:color="auto" w:fill="FFFFFF"/>
        </w:rPr>
        <w:t>Zoom )</w:t>
      </w:r>
      <w:proofErr w:type="gramEnd"/>
      <w:r>
        <w:rPr>
          <w:rFonts w:ascii="Verdana" w:hAnsi="Verdana"/>
          <w:color w:val="000000"/>
          <w:sz w:val="17"/>
          <w:szCs w:val="17"/>
          <w:shd w:val="clear" w:color="auto" w:fill="FFFFFF"/>
        </w:rPr>
        <w:t xml:space="preserve"> or at their clinical site beginning in week 5 to the staff, a community professional, or other audience group. The entire PP presentation with all members participating should be videotaped/recorded by smartphone and posted in the course site of CANVAS. Protect the privacy of the audience, do not identify, show faces or names of the audience. Required Content Introduction: Introduced the community including the name of the community and interesting historical facts (10 pts) Demographics: Described general population demographics of the community Average educational levels, income,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note whether this was indicated in the windshield survey Presented findings of windshield survey including photographs of the selected areas (20 pts) Vulnerable Populations: Described vulnerable populations, related social determinants, additional demographics, statistics, risks to health. Include Healthy Places Index data for the community (20 pts) Nursing Diagnosis: Designated a NANDA Nursing Diagnosis for the community as a whole based on the data and findings, with 3 evidence-based interventions (primary, secondary and tertiary) 3 Strengths of the community (20 pts) Conclusion/Summary: Summarized points covered and insights gained. Did the community assessment align with the Healthy Places Index? (10 pts) Preparation/Coordination/Development: Every group member participated in the development and presentation. Presentation included all members of the group and delivered professionally. Videotaped and submitted to Community Health CANVAS course site by attachment (10 pts) PowerPoint Presentation: References/resources should include at least 5 scholarly references from local county or state resources, and the course text.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includes reference page and title page (with all members names, title of presentation, date, course name, </w:t>
      </w:r>
      <w:proofErr w:type="spellStart"/>
      <w:r>
        <w:rPr>
          <w:rFonts w:ascii="Verdana" w:hAnsi="Verdana"/>
          <w:color w:val="000000"/>
          <w:sz w:val="17"/>
          <w:szCs w:val="17"/>
          <w:shd w:val="clear" w:color="auto" w:fill="FFFFFF"/>
        </w:rPr>
        <w:t>Unitek</w:t>
      </w:r>
      <w:proofErr w:type="spellEnd"/>
      <w:r>
        <w:rPr>
          <w:rFonts w:ascii="Verdana" w:hAnsi="Verdana"/>
          <w:color w:val="000000"/>
          <w:sz w:val="17"/>
          <w:szCs w:val="17"/>
          <w:shd w:val="clear" w:color="auto" w:fill="FFFFFF"/>
        </w:rPr>
        <w:t xml:space="preserve"> College). Format, text, graphics professional. Meets the minimum number of slides of 15 (10 pts) Grading Rubric Access the grading rubric by clicking 'Rubrics' in the navigation tab. Submission Guidelines Only ppt, pptx, </w:t>
      </w:r>
      <w:proofErr w:type="spellStart"/>
      <w:r>
        <w:rPr>
          <w:rFonts w:ascii="Verdana" w:hAnsi="Verdana"/>
          <w:color w:val="000000"/>
          <w:sz w:val="17"/>
          <w:szCs w:val="17"/>
          <w:shd w:val="clear" w:color="auto" w:fill="FFFFFF"/>
        </w:rPr>
        <w:t>odp</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otp</w:t>
      </w:r>
      <w:proofErr w:type="spellEnd"/>
      <w:r>
        <w:rPr>
          <w:rFonts w:ascii="Verdana" w:hAnsi="Verdana"/>
          <w:color w:val="000000"/>
          <w:sz w:val="17"/>
          <w:szCs w:val="17"/>
          <w:shd w:val="clear" w:color="auto" w:fill="FFFFFF"/>
        </w:rPr>
        <w:t xml:space="preserve"> file types are accepted - PDF files are not accepted. You may download Microsoft Office for free under Pages.</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E6"/>
    <w:rsid w:val="004A4DE6"/>
    <w:rsid w:val="00E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75D9"/>
  <w15:chartTrackingRefBased/>
  <w15:docId w15:val="{98314844-5AE8-4931-BA3E-7115E50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2022-08-17T20:23:00Z</dcterms:created>
  <dcterms:modified xsi:type="dcterms:W3CDTF">2022-08-17T20:23:00Z</dcterms:modified>
</cp:coreProperties>
</file>