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5143" w14:textId="77777777" w:rsidR="00EC7992" w:rsidRDefault="005529FE">
      <w:r>
        <w:rPr>
          <w:rFonts w:ascii="Verdana" w:hAnsi="Verdana"/>
          <w:color w:val="000000"/>
          <w:sz w:val="17"/>
          <w:szCs w:val="17"/>
          <w:shd w:val="clear" w:color="auto" w:fill="FFFFFF"/>
        </w:rPr>
        <w:t xml:space="preserve">Accounting Topic Dick Smith Corporation.  Submit a 550 word write </w:t>
      </w:r>
      <w:proofErr w:type="gramStart"/>
      <w:r>
        <w:rPr>
          <w:rFonts w:ascii="Verdana" w:hAnsi="Verdana"/>
          <w:color w:val="000000"/>
          <w:sz w:val="17"/>
          <w:szCs w:val="17"/>
          <w:shd w:val="clear" w:color="auto" w:fill="FFFFFF"/>
        </w:rPr>
        <w:t>up(</w:t>
      </w:r>
      <w:proofErr w:type="gramEnd"/>
      <w:r>
        <w:rPr>
          <w:rFonts w:ascii="Verdana" w:hAnsi="Verdana"/>
          <w:color w:val="000000"/>
          <w:sz w:val="17"/>
          <w:szCs w:val="17"/>
          <w:shd w:val="clear" w:color="auto" w:fill="FFFFFF"/>
        </w:rPr>
        <w:t>excluding citations) on any corporation involved in an accounting irregularity between 2010-2018. Write the number of words at the start of your submission. Failure to do so will result in an automatic 3 point deduction. Submit the name of your company and a link to the article in the Discussion Board under this thread. You cannot select a company already chosen by one of your classmates as evidenced by them posting their company's name here. Please post it here and submit is through the Discussion 1 Assignment link as well. Failure to submit it in both places will result in an automatic 3 point deduction. Also, if you overstate your word count by more than 10% of your submission length, there will be an automatic 5 point deduction. Late submissions will be accepted with a 50% reduction in grade. This penalty may be reduced or waived if there are extenuating circumstances, communication to professor is made in a timely manner and if applicable appropriate documentation is provided. You can expect grades to be generally posted with my feedback no later than one week after submission deadline. (Dick Smith is the corporation I chose) - Please let me know if this is a good choice.</w:t>
      </w:r>
    </w:p>
    <w:sectPr w:rsidR="00EC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FE"/>
    <w:rsid w:val="00261ABD"/>
    <w:rsid w:val="005529FE"/>
    <w:rsid w:val="00EC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A614"/>
  <w15:chartTrackingRefBased/>
  <w15:docId w15:val="{C8F78D5D-8529-445F-8688-46E07AF4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2022-08-25T20:45:00Z</dcterms:created>
  <dcterms:modified xsi:type="dcterms:W3CDTF">2022-08-25T20:45:00Z</dcterms:modified>
</cp:coreProperties>
</file>