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17519" w14:textId="1755E86E" w:rsidR="0064573F" w:rsidRDefault="001B5148">
      <w:r>
        <w:rPr>
          <w:rFonts w:ascii="Helvetica" w:hAnsi="Helvetica" w:cs="Helvetica"/>
          <w:color w:val="333333"/>
          <w:sz w:val="18"/>
          <w:szCs w:val="18"/>
          <w:shd w:val="clear" w:color="auto" w:fill="FFFFFF"/>
        </w:rPr>
        <w:t xml:space="preserve">Historical research. Assignment Instructions: Choose one of the following pieces of art or architecture: The Cave Paintings at </w:t>
      </w:r>
      <w:proofErr w:type="spellStart"/>
      <w:r>
        <w:rPr>
          <w:rFonts w:ascii="Helvetica" w:hAnsi="Helvetica" w:cs="Helvetica"/>
          <w:color w:val="333333"/>
          <w:sz w:val="18"/>
          <w:szCs w:val="18"/>
          <w:shd w:val="clear" w:color="auto" w:fill="FFFFFF"/>
        </w:rPr>
        <w:t>Lascoux</w:t>
      </w:r>
      <w:proofErr w:type="spellEnd"/>
      <w:r>
        <w:rPr>
          <w:rFonts w:ascii="Helvetica" w:hAnsi="Helvetica" w:cs="Helvetica"/>
          <w:color w:val="333333"/>
          <w:sz w:val="18"/>
          <w:szCs w:val="18"/>
          <w:shd w:val="clear" w:color="auto" w:fill="FFFFFF"/>
        </w:rPr>
        <w:t xml:space="preserve"> , KV62, the Tomb of King </w:t>
      </w:r>
      <w:proofErr w:type="spellStart"/>
      <w:r>
        <w:rPr>
          <w:rFonts w:ascii="Helvetica" w:hAnsi="Helvetica" w:cs="Helvetica"/>
          <w:color w:val="333333"/>
          <w:sz w:val="18"/>
          <w:szCs w:val="18"/>
          <w:shd w:val="clear" w:color="auto" w:fill="FFFFFF"/>
        </w:rPr>
        <w:t>Tutankamun</w:t>
      </w:r>
      <w:proofErr w:type="spellEnd"/>
      <w:r>
        <w:rPr>
          <w:rFonts w:ascii="Helvetica" w:hAnsi="Helvetica" w:cs="Helvetica"/>
          <w:color w:val="333333"/>
          <w:sz w:val="18"/>
          <w:szCs w:val="18"/>
          <w:shd w:val="clear" w:color="auto" w:fill="FFFFFF"/>
        </w:rPr>
        <w:t xml:space="preserve"> , </w:t>
      </w:r>
      <w:proofErr w:type="spellStart"/>
      <w:r>
        <w:rPr>
          <w:rFonts w:ascii="Helvetica" w:hAnsi="Helvetica" w:cs="Helvetica"/>
          <w:color w:val="333333"/>
          <w:sz w:val="18"/>
          <w:szCs w:val="18"/>
          <w:shd w:val="clear" w:color="auto" w:fill="FFFFFF"/>
        </w:rPr>
        <w:t>Doryphorus</w:t>
      </w:r>
      <w:proofErr w:type="spellEnd"/>
      <w:r>
        <w:rPr>
          <w:rFonts w:ascii="Helvetica" w:hAnsi="Helvetica" w:cs="Helvetica"/>
          <w:color w:val="333333"/>
          <w:sz w:val="18"/>
          <w:szCs w:val="18"/>
          <w:shd w:val="clear" w:color="auto" w:fill="FFFFFF"/>
        </w:rPr>
        <w:t xml:space="preserve"> , Emperor Qin's Terracotta Army Sutton </w:t>
      </w:r>
      <w:proofErr w:type="spellStart"/>
      <w:r>
        <w:rPr>
          <w:rFonts w:ascii="Helvetica" w:hAnsi="Helvetica" w:cs="Helvetica"/>
          <w:color w:val="333333"/>
          <w:sz w:val="18"/>
          <w:szCs w:val="18"/>
          <w:shd w:val="clear" w:color="auto" w:fill="FFFFFF"/>
        </w:rPr>
        <w:t>Hoo</w:t>
      </w:r>
      <w:proofErr w:type="spellEnd"/>
      <w:r>
        <w:rPr>
          <w:rFonts w:ascii="Helvetica" w:hAnsi="Helvetica" w:cs="Helvetica"/>
          <w:color w:val="333333"/>
          <w:sz w:val="18"/>
          <w:szCs w:val="18"/>
          <w:shd w:val="clear" w:color="auto" w:fill="FFFFFF"/>
        </w:rPr>
        <w:t xml:space="preserve"> Burial Site Augustus of Prima Porta Temple Statuary from Mesopotamia, Book of </w:t>
      </w:r>
      <w:proofErr w:type="spellStart"/>
      <w:r>
        <w:rPr>
          <w:rFonts w:ascii="Helvetica" w:hAnsi="Helvetica" w:cs="Helvetica"/>
          <w:color w:val="333333"/>
          <w:sz w:val="18"/>
          <w:szCs w:val="18"/>
          <w:shd w:val="clear" w:color="auto" w:fill="FFFFFF"/>
        </w:rPr>
        <w:t>Kells</w:t>
      </w:r>
      <w:proofErr w:type="spellEnd"/>
      <w:r>
        <w:rPr>
          <w:rFonts w:ascii="Helvetica" w:hAnsi="Helvetica" w:cs="Helvetica"/>
          <w:color w:val="333333"/>
          <w:sz w:val="18"/>
          <w:szCs w:val="18"/>
          <w:shd w:val="clear" w:color="auto" w:fill="FFFFFF"/>
        </w:rPr>
        <w:t xml:space="preserve"> The Blue Mosque The Virgin of the Rocks Japanese Kano Landscape Painting Aztec Stone Sculpture Artifacts from the Mississippian Mound culture Rock Hewn Churches of Lalibela You will write a 1,000-1,200 narrative word count ( your essay minus citation and bibliography) paper on the art or architecture you chose. Your paper should answer the following questions. Please cut and paste this entire question at the beginning of your essay above your introduction paragraph and make sure you address each element of the question in your essay: "Examine your chosen piece of art or architecture carefully. Please answer all of the below questions about your piece. What is the title of the piece and who is the artist or architect (if possible)? What civilization and what time period does this art represent? Why was the piece created and what medium(s) were used in its creation? How does this piece of art or architecture reflect the values of the civilization that created it?" Purpose of the Assignment: This assignment is designed to give you an interdisciplinary approach to understanding history. People produced much more than written documents throughout history. Humans have long created art, even before they developed into civilizations. Artistic representations reflect the beliefs, customs, norms, mores, and social structures of people, though sometimes it takes time to understand what is being conveyed by a piece of art. By looking closely, we get a visual representation of the people and societies that existed in the past. By studying the visual remnants of the past, it also gives students the opportunity to tap into different learning styles and concepts. What to Include in Your Submission -Coversheet with assignment name, your name, professor name, date and institution. Paper should be double-spaced. -Please restate verbatim (cut and paste) the questions to be answered above your introduction paragraph. -Introduction and bolded thesis statement as last sentence of introduction paragraph. Thesis should state purpose of your paper and why the piece of art or architecture provides insight on the civilization that produced it. -Supporting paragraphs complete with topic sentences and accompanying citation (parenthetical, footnote or endnote consistent with a style manual). Please make certain you cite paraphrased information and direct quotes. -Please stay in academic third person in your writing (no use of "I"). Do not use contractions as well (do not use "can't" or "don't". Instead, use "cannot" or "do not"). -Appropriate historical detail and analysis that also includes dates for chronological context. Please include reign or life dates when introducing historical personalities and include bracket dates of civilizations when introducing to your reader. -Finish with a conclusion revisiting your thesis statement and summarizing your paper. -Minimum of three academic sources. You may use your textbook as one source. You may not use tertiary sources, especially encyclopedias. -Submission includes a labeled Bibliography or Work Cited (depending on citation style used). Submission Checklist Did you construct your essay using appropriate historical support (specifically book or peer-reviewed sources from our Online Library or other university, governmental, museum, or research websites)? Do not use Open Web Tertiary Sources to construct your responses (encyclopedias, dictionaries, bibliographies, factbooks, etc.). Please see Source Requirements and Restrictions under Content. Did you cite your sources in the narrative of your essay using either parenthetical citation or footnote numbering? - If using parenthetical citation, are the </w:t>
      </w:r>
      <w:proofErr w:type="gramStart"/>
      <w:r>
        <w:rPr>
          <w:rFonts w:ascii="Helvetica" w:hAnsi="Helvetica" w:cs="Helvetica"/>
          <w:color w:val="333333"/>
          <w:sz w:val="18"/>
          <w:szCs w:val="18"/>
          <w:shd w:val="clear" w:color="auto" w:fill="FFFFFF"/>
        </w:rPr>
        <w:t>author</w:t>
      </w:r>
      <w:proofErr w:type="gramEnd"/>
      <w:r>
        <w:rPr>
          <w:rFonts w:ascii="Helvetica" w:hAnsi="Helvetica" w:cs="Helvetica"/>
          <w:color w:val="333333"/>
          <w:sz w:val="18"/>
          <w:szCs w:val="18"/>
          <w:shd w:val="clear" w:color="auto" w:fill="FFFFFF"/>
        </w:rPr>
        <w:t xml:space="preserve"> name(s) and page numbers included with text sources? Remember, Berber text has page numbers even though it is an E-Book. - If using online sources, is parenthetical citation in proper format? - If using footnotes or endnotes, are page numbers included with text sources? If using citation, did you include a Bibliography or Work Cited with your essay? Is this Bibliography or Work Cited page in proper format to the style manual you are using? - Is the Bibliography/Work Cited page alphabetized and includes all relevant information depending on source type? Remember accessed date for online sources. Do not use any </w:t>
      </w:r>
      <w:proofErr w:type="spellStart"/>
      <w:r>
        <w:rPr>
          <w:rFonts w:ascii="Helvetica" w:hAnsi="Helvetica" w:cs="Helvetica"/>
          <w:color w:val="333333"/>
          <w:sz w:val="18"/>
          <w:szCs w:val="18"/>
          <w:shd w:val="clear" w:color="auto" w:fill="FFFFFF"/>
        </w:rPr>
        <w:t>encylcopedias</w:t>
      </w:r>
      <w:proofErr w:type="spellEnd"/>
      <w:r>
        <w:rPr>
          <w:rFonts w:ascii="Helvetica" w:hAnsi="Helvetica" w:cs="Helvetica"/>
          <w:color w:val="333333"/>
          <w:sz w:val="18"/>
          <w:szCs w:val="18"/>
          <w:shd w:val="clear" w:color="auto" w:fill="FFFFFF"/>
        </w:rPr>
        <w:t xml:space="preserve"> or dictionaries, ask.com, answers.com, about.com, ThinkWiki.org, answers.yahoo.com, or any other similar Internet answer databases. These assignments will not receive credit. These tertiary sources are not considered appropriate to use as sources in this class to be included in your research and bibliography, although you can certainly use them to familiarize yourself with a subject.</w:t>
      </w:r>
    </w:p>
    <w:sectPr w:rsidR="00645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148"/>
    <w:rsid w:val="001B5148"/>
    <w:rsid w:val="0064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6DCED"/>
  <w15:chartTrackingRefBased/>
  <w15:docId w15:val="{507D7C96-F653-4770-90D3-67243AC2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749</Words>
  <Characters>4271</Characters>
  <Application>Microsoft Office Word</Application>
  <DocSecurity>0</DocSecurity>
  <Lines>35</Lines>
  <Paragraphs>10</Paragraphs>
  <ScaleCrop>false</ScaleCrop>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2022-08-16T21:25:00Z</dcterms:created>
  <dcterms:modified xsi:type="dcterms:W3CDTF">2022-08-16T21:25:00Z</dcterms:modified>
</cp:coreProperties>
</file>