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D685C" w14:textId="553A8623" w:rsidR="008652D1" w:rsidRDefault="00646274">
      <w:r>
        <w:rPr>
          <w:rFonts w:ascii="Verdana" w:hAnsi="Verdana"/>
          <w:color w:val="000000"/>
          <w:sz w:val="17"/>
          <w:szCs w:val="17"/>
          <w:shd w:val="clear" w:color="auto" w:fill="FFFFFF"/>
        </w:rPr>
        <w:t xml:space="preserve">Introduction to Police Studies Masterworks. Paper details: Introduction to Police Studies Masterworks. 1. Introduction to William A. Westley. Violence and the police: A sociological study of law, custom, and morality. FOR </w:t>
      </w:r>
      <w:proofErr w:type="spellStart"/>
      <w:proofErr w:type="gramStart"/>
      <w:r>
        <w:rPr>
          <w:rFonts w:ascii="Verdana" w:hAnsi="Verdana"/>
          <w:color w:val="000000"/>
          <w:sz w:val="17"/>
          <w:szCs w:val="17"/>
          <w:shd w:val="clear" w:color="auto" w:fill="FFFFFF"/>
        </w:rPr>
        <w:t>EXAMPLE;Herman</w:t>
      </w:r>
      <w:proofErr w:type="spellEnd"/>
      <w:proofErr w:type="gramEnd"/>
      <w:r>
        <w:rPr>
          <w:rFonts w:ascii="Verdana" w:hAnsi="Verdana"/>
          <w:color w:val="000000"/>
          <w:sz w:val="17"/>
          <w:szCs w:val="17"/>
          <w:shd w:val="clear" w:color="auto" w:fill="FFFFFF"/>
        </w:rPr>
        <w:t xml:space="preserve"> Goldstein grew up in New London, Connecticut, where he graduated from the University of </w:t>
      </w:r>
      <w:proofErr w:type="spellStart"/>
      <w:r>
        <w:rPr>
          <w:rFonts w:ascii="Verdana" w:hAnsi="Verdana"/>
          <w:color w:val="000000"/>
          <w:sz w:val="17"/>
          <w:szCs w:val="17"/>
          <w:shd w:val="clear" w:color="auto" w:fill="FFFFFF"/>
        </w:rPr>
        <w:t>Connntieticut</w:t>
      </w:r>
      <w:proofErr w:type="spellEnd"/>
      <w:r>
        <w:rPr>
          <w:rFonts w:ascii="Verdana" w:hAnsi="Verdana"/>
          <w:color w:val="000000"/>
          <w:sz w:val="17"/>
          <w:szCs w:val="17"/>
          <w:shd w:val="clear" w:color="auto" w:fill="FFFFFF"/>
        </w:rPr>
        <w:t xml:space="preserve"> in 1953. During his career, he showed interest in police studies, which made him take the lead in reimagining the function of the police in contemporary American culture. This led to Goldstein’s philosophy of policing, which as problem-oriented policing, is when the “need for police to deal with problems which underlie recurrent crime instead of simply reacting to crimes one by one as they occur.” (</w:t>
      </w:r>
      <w:proofErr w:type="spellStart"/>
      <w:r>
        <w:rPr>
          <w:rFonts w:ascii="Verdana" w:hAnsi="Verdana"/>
          <w:color w:val="000000"/>
          <w:sz w:val="17"/>
          <w:szCs w:val="17"/>
          <w:shd w:val="clear" w:color="auto" w:fill="FFFFFF"/>
        </w:rPr>
        <w:t>Panzarella</w:t>
      </w:r>
      <w:proofErr w:type="spellEnd"/>
      <w:r>
        <w:rPr>
          <w:rFonts w:ascii="Verdana" w:hAnsi="Verdana"/>
          <w:color w:val="000000"/>
          <w:sz w:val="17"/>
          <w:szCs w:val="17"/>
          <w:shd w:val="clear" w:color="auto" w:fill="FFFFFF"/>
        </w:rPr>
        <w:t xml:space="preserve"> &amp; </w:t>
      </w:r>
      <w:proofErr w:type="spellStart"/>
      <w:r>
        <w:rPr>
          <w:rFonts w:ascii="Verdana" w:hAnsi="Verdana"/>
          <w:color w:val="000000"/>
          <w:sz w:val="17"/>
          <w:szCs w:val="17"/>
          <w:shd w:val="clear" w:color="auto" w:fill="FFFFFF"/>
        </w:rPr>
        <w:t>Vona</w:t>
      </w:r>
      <w:proofErr w:type="spellEnd"/>
      <w:r>
        <w:rPr>
          <w:rFonts w:ascii="Verdana" w:hAnsi="Verdana"/>
          <w:color w:val="000000"/>
          <w:sz w:val="17"/>
          <w:szCs w:val="17"/>
          <w:shd w:val="clear" w:color="auto" w:fill="FFFFFF"/>
        </w:rPr>
        <w:t>, 2013, pp.246) In policing a free society, Goldstein addressed the issue of how a police department should be integrated with a municipality or city’s governance. Goldstein recommended how policies and operations should be accountable to citizens. (</w:t>
      </w:r>
      <w:proofErr w:type="spellStart"/>
      <w:r>
        <w:rPr>
          <w:rFonts w:ascii="Verdana" w:hAnsi="Verdana"/>
          <w:color w:val="000000"/>
          <w:sz w:val="17"/>
          <w:szCs w:val="17"/>
          <w:shd w:val="clear" w:color="auto" w:fill="FFFFFF"/>
        </w:rPr>
        <w:t>Panzarella</w:t>
      </w:r>
      <w:proofErr w:type="spellEnd"/>
      <w:r>
        <w:rPr>
          <w:rFonts w:ascii="Verdana" w:hAnsi="Verdana"/>
          <w:color w:val="000000"/>
          <w:sz w:val="17"/>
          <w:szCs w:val="17"/>
          <w:shd w:val="clear" w:color="auto" w:fill="FFFFFF"/>
        </w:rPr>
        <w:t xml:space="preserve"> &amp; </w:t>
      </w:r>
      <w:proofErr w:type="spellStart"/>
      <w:r>
        <w:rPr>
          <w:rFonts w:ascii="Verdana" w:hAnsi="Verdana"/>
          <w:color w:val="000000"/>
          <w:sz w:val="17"/>
          <w:szCs w:val="17"/>
          <w:shd w:val="clear" w:color="auto" w:fill="FFFFFF"/>
        </w:rPr>
        <w:t>Vona</w:t>
      </w:r>
      <w:proofErr w:type="spellEnd"/>
      <w:r>
        <w:rPr>
          <w:rFonts w:ascii="Verdana" w:hAnsi="Verdana"/>
          <w:color w:val="000000"/>
          <w:sz w:val="17"/>
          <w:szCs w:val="17"/>
          <w:shd w:val="clear" w:color="auto" w:fill="FFFFFF"/>
        </w:rPr>
        <w:t>, 2013, pp.248) Goldstein’s Policing a Free Society addresses the need to increase the police’s capacity to provide high-quality services. His book addresses long-ignored issues about the fundamental framework for policing in this nation. The book’s closing chapters include recommendations for the long-term institutional reform of the police. They emphasize the improvement of personnel, the creation of urgently required leadership, and the potential contributions of additional education and research. (</w:t>
      </w:r>
      <w:proofErr w:type="spellStart"/>
      <w:r>
        <w:rPr>
          <w:rFonts w:ascii="Verdana" w:hAnsi="Verdana"/>
          <w:color w:val="000000"/>
          <w:sz w:val="17"/>
          <w:szCs w:val="17"/>
          <w:shd w:val="clear" w:color="auto" w:fill="FFFFFF"/>
        </w:rPr>
        <w:t>Panzarella</w:t>
      </w:r>
      <w:proofErr w:type="spellEnd"/>
      <w:r>
        <w:rPr>
          <w:rFonts w:ascii="Verdana" w:hAnsi="Verdana"/>
          <w:color w:val="000000"/>
          <w:sz w:val="17"/>
          <w:szCs w:val="17"/>
          <w:shd w:val="clear" w:color="auto" w:fill="FFFFFF"/>
        </w:rPr>
        <w:t xml:space="preserve"> &amp; </w:t>
      </w:r>
      <w:proofErr w:type="spellStart"/>
      <w:r>
        <w:rPr>
          <w:rFonts w:ascii="Verdana" w:hAnsi="Verdana"/>
          <w:color w:val="000000"/>
          <w:sz w:val="17"/>
          <w:szCs w:val="17"/>
          <w:shd w:val="clear" w:color="auto" w:fill="FFFFFF"/>
        </w:rPr>
        <w:t>Vona</w:t>
      </w:r>
      <w:proofErr w:type="spellEnd"/>
      <w:r>
        <w:rPr>
          <w:rFonts w:ascii="Verdana" w:hAnsi="Verdana"/>
          <w:color w:val="000000"/>
          <w:sz w:val="17"/>
          <w:szCs w:val="17"/>
          <w:shd w:val="clear" w:color="auto" w:fill="FFFFFF"/>
        </w:rPr>
        <w:t>, 2013, pp.265)</w:t>
      </w:r>
    </w:p>
    <w:sectPr w:rsidR="00865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74"/>
    <w:rsid w:val="00646274"/>
    <w:rsid w:val="0086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1E80"/>
  <w15:chartTrackingRefBased/>
  <w15:docId w15:val="{EFCE6D29-4C12-455C-B8C4-318C93E1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2022-08-05T15:02:00Z</dcterms:created>
  <dcterms:modified xsi:type="dcterms:W3CDTF">2022-08-05T15:03:00Z</dcterms:modified>
</cp:coreProperties>
</file>