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8BE6" w14:textId="77777777" w:rsidR="00EA50EC" w:rsidRPr="00EA50EC" w:rsidRDefault="00EA50EC" w:rsidP="00EA50EC">
      <w:pPr>
        <w:shd w:val="clear" w:color="auto" w:fill="FFFFFF"/>
        <w:spacing w:before="100" w:beforeAutospacing="1" w:after="100" w:afterAutospacing="1" w:line="240" w:lineRule="auto"/>
        <w:outlineLvl w:val="3"/>
        <w:rPr>
          <w:rFonts w:ascii="Verdana" w:eastAsia="Times New Roman" w:hAnsi="Verdana" w:cs="Times New Roman"/>
          <w:b/>
          <w:bCs/>
          <w:color w:val="000000"/>
          <w:sz w:val="17"/>
          <w:szCs w:val="17"/>
        </w:rPr>
      </w:pPr>
      <w:r w:rsidRPr="00EA50EC">
        <w:rPr>
          <w:rFonts w:ascii="Calibri" w:eastAsia="Times New Roman" w:hAnsi="Calibri" w:cs="Calibri"/>
          <w:b/>
          <w:bCs/>
          <w:color w:val="000000"/>
          <w:sz w:val="27"/>
          <w:szCs w:val="27"/>
        </w:rPr>
        <w:t>Nurse practitioner client challenges</w:t>
      </w:r>
    </w:p>
    <w:p w14:paraId="1F40C4A2" w14:textId="77777777" w:rsidR="00EA50EC" w:rsidRPr="00EA50EC" w:rsidRDefault="00EA50EC" w:rsidP="00EA50EC">
      <w:pPr>
        <w:shd w:val="clear" w:color="auto" w:fill="FFFFFF"/>
        <w:spacing w:before="100" w:beforeAutospacing="1" w:after="100" w:afterAutospacing="1" w:line="240" w:lineRule="auto"/>
        <w:outlineLvl w:val="3"/>
        <w:rPr>
          <w:rFonts w:ascii="Verdana" w:eastAsia="Times New Roman" w:hAnsi="Verdana" w:cs="Times New Roman"/>
          <w:b/>
          <w:bCs/>
          <w:color w:val="000000"/>
          <w:sz w:val="17"/>
          <w:szCs w:val="17"/>
        </w:rPr>
      </w:pPr>
    </w:p>
    <w:p w14:paraId="12C438AC" w14:textId="77777777" w:rsidR="00EA50EC" w:rsidRPr="00EA50EC" w:rsidRDefault="00EA50EC" w:rsidP="00EA50EC">
      <w:pPr>
        <w:shd w:val="clear" w:color="auto" w:fill="FFFFFF"/>
        <w:spacing w:before="100" w:beforeAutospacing="1" w:after="100" w:afterAutospacing="1" w:line="240" w:lineRule="auto"/>
        <w:outlineLvl w:val="3"/>
        <w:rPr>
          <w:rFonts w:ascii="Verdana" w:eastAsia="Times New Roman" w:hAnsi="Verdana" w:cs="Times New Roman"/>
          <w:b/>
          <w:bCs/>
          <w:color w:val="000000"/>
          <w:sz w:val="17"/>
          <w:szCs w:val="17"/>
        </w:rPr>
      </w:pPr>
      <w:r w:rsidRPr="00EA50EC">
        <w:rPr>
          <w:rFonts w:ascii="Calibri" w:eastAsia="Times New Roman" w:hAnsi="Calibri" w:cs="Calibri"/>
          <w:b/>
          <w:bCs/>
          <w:color w:val="000000"/>
          <w:sz w:val="27"/>
          <w:szCs w:val="27"/>
        </w:rPr>
        <w:t>Purpose</w:t>
      </w:r>
    </w:p>
    <w:p w14:paraId="0CBECC58" w14:textId="77777777" w:rsidR="00EA50EC" w:rsidRPr="00EA50EC" w:rsidRDefault="00EA50EC" w:rsidP="00EA50E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EA50EC">
        <w:rPr>
          <w:rFonts w:ascii="Arial" w:eastAsia="Times New Roman" w:hAnsi="Arial" w:cs="Arial"/>
          <w:color w:val="2D3B45"/>
          <w:sz w:val="24"/>
          <w:szCs w:val="24"/>
        </w:rPr>
        <w:t>The purpose of the graded collaborative discussions is to engage faculty and students in an interactive dialogue to assist the student in organizing, integrating, applying, and critically appraising knowledge regarding advanced health assessment. Meaningful dialogue among faculty and students fosters the development of a learning community as ideas, perspectives, and knowledge are shared.</w:t>
      </w:r>
    </w:p>
    <w:p w14:paraId="0EB205BE" w14:textId="77777777" w:rsidR="00EA50EC" w:rsidRPr="00EA50EC" w:rsidRDefault="00EA50EC" w:rsidP="00EA50EC">
      <w:pPr>
        <w:shd w:val="clear" w:color="auto" w:fill="FFFFFF"/>
        <w:spacing w:before="100" w:beforeAutospacing="1" w:after="100" w:afterAutospacing="1" w:line="240" w:lineRule="auto"/>
        <w:outlineLvl w:val="3"/>
        <w:rPr>
          <w:rFonts w:ascii="Verdana" w:eastAsia="Times New Roman" w:hAnsi="Verdana" w:cs="Times New Roman"/>
          <w:b/>
          <w:bCs/>
          <w:color w:val="000000"/>
          <w:sz w:val="17"/>
          <w:szCs w:val="17"/>
        </w:rPr>
      </w:pPr>
      <w:r w:rsidRPr="00EA50EC">
        <w:rPr>
          <w:rFonts w:ascii="Calibri" w:eastAsia="Times New Roman" w:hAnsi="Calibri" w:cs="Calibri"/>
          <w:b/>
          <w:bCs/>
          <w:color w:val="000000"/>
          <w:sz w:val="27"/>
          <w:szCs w:val="27"/>
        </w:rPr>
        <w:t>Course Outcomes</w:t>
      </w:r>
    </w:p>
    <w:p w14:paraId="5E92FF39" w14:textId="77777777" w:rsidR="00EA50EC" w:rsidRPr="00EA50EC" w:rsidRDefault="00EA50EC" w:rsidP="00EA50E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EA50EC">
        <w:rPr>
          <w:rFonts w:ascii="Arial" w:eastAsia="Times New Roman" w:hAnsi="Arial" w:cs="Arial"/>
          <w:color w:val="2D3B45"/>
          <w:sz w:val="24"/>
          <w:szCs w:val="24"/>
        </w:rPr>
        <w:t>This discussion enables the student to meet the following course outcomes:</w:t>
      </w:r>
    </w:p>
    <w:p w14:paraId="48560632" w14:textId="77777777" w:rsidR="00EA50EC" w:rsidRPr="00EA50EC" w:rsidRDefault="00EA50EC" w:rsidP="00EA50EC">
      <w:pPr>
        <w:shd w:val="clear" w:color="auto" w:fill="FFFFFF"/>
        <w:spacing w:before="100" w:beforeAutospacing="1" w:after="100" w:afterAutospacing="1" w:line="240" w:lineRule="auto"/>
        <w:ind w:hanging="360"/>
        <w:rPr>
          <w:rFonts w:ascii="Verdana" w:eastAsia="Times New Roman" w:hAnsi="Verdana" w:cs="Times New Roman"/>
          <w:color w:val="000000"/>
          <w:sz w:val="17"/>
          <w:szCs w:val="17"/>
        </w:rPr>
      </w:pPr>
      <w:r w:rsidRPr="00EA50EC">
        <w:rPr>
          <w:rFonts w:ascii="Symbol" w:eastAsia="Times New Roman" w:hAnsi="Symbol" w:cs="Times New Roman"/>
          <w:color w:val="2D3B45"/>
          <w:sz w:val="24"/>
          <w:szCs w:val="24"/>
        </w:rPr>
        <w:t>·</w:t>
      </w:r>
      <w:r w:rsidRPr="00EA50EC">
        <w:rPr>
          <w:rFonts w:ascii="Times New Roman" w:eastAsia="Times New Roman" w:hAnsi="Times New Roman" w:cs="Times New Roman"/>
          <w:color w:val="2D3B45"/>
          <w:sz w:val="14"/>
          <w:szCs w:val="14"/>
        </w:rPr>
        <w:t>         </w:t>
      </w:r>
      <w:r w:rsidRPr="00EA50EC">
        <w:rPr>
          <w:rFonts w:ascii="Arial" w:eastAsia="Times New Roman" w:hAnsi="Arial" w:cs="Arial"/>
          <w:color w:val="2D3B45"/>
          <w:sz w:val="24"/>
          <w:szCs w:val="24"/>
        </w:rPr>
        <w:t>CO1: Apply advanced practice nursing knowledge to collecting health history information and physical examination findings for various patient populations. </w:t>
      </w:r>
    </w:p>
    <w:p w14:paraId="273899DC" w14:textId="77777777" w:rsidR="00EA50EC" w:rsidRPr="00EA50EC" w:rsidRDefault="00EA50EC" w:rsidP="00EA50EC">
      <w:pPr>
        <w:shd w:val="clear" w:color="auto" w:fill="FFFFFF"/>
        <w:spacing w:before="100" w:beforeAutospacing="1" w:after="100" w:afterAutospacing="1" w:line="240" w:lineRule="auto"/>
        <w:ind w:hanging="360"/>
        <w:rPr>
          <w:rFonts w:ascii="Verdana" w:eastAsia="Times New Roman" w:hAnsi="Verdana" w:cs="Times New Roman"/>
          <w:color w:val="000000"/>
          <w:sz w:val="17"/>
          <w:szCs w:val="17"/>
        </w:rPr>
      </w:pPr>
      <w:r w:rsidRPr="00EA50EC">
        <w:rPr>
          <w:rFonts w:ascii="Symbol" w:eastAsia="Times New Roman" w:hAnsi="Symbol" w:cs="Times New Roman"/>
          <w:color w:val="2D3B45"/>
          <w:sz w:val="24"/>
          <w:szCs w:val="24"/>
        </w:rPr>
        <w:t>·</w:t>
      </w:r>
      <w:r w:rsidRPr="00EA50EC">
        <w:rPr>
          <w:rFonts w:ascii="Times New Roman" w:eastAsia="Times New Roman" w:hAnsi="Times New Roman" w:cs="Times New Roman"/>
          <w:color w:val="2D3B45"/>
          <w:sz w:val="14"/>
          <w:szCs w:val="14"/>
        </w:rPr>
        <w:t>         </w:t>
      </w:r>
      <w:r w:rsidRPr="00EA50EC">
        <w:rPr>
          <w:rFonts w:ascii="Arial" w:eastAsia="Times New Roman" w:hAnsi="Arial" w:cs="Arial"/>
          <w:color w:val="2D3B45"/>
          <w:sz w:val="24"/>
          <w:szCs w:val="24"/>
        </w:rPr>
        <w:t>CO4: Adapt health history and physical examination skills to the developmental, gender-related, age-specific, and special population needs of the individual patient. </w:t>
      </w:r>
    </w:p>
    <w:p w14:paraId="417363C4" w14:textId="77777777" w:rsidR="00EA50EC" w:rsidRPr="00EA50EC" w:rsidRDefault="00EA50EC" w:rsidP="00EA50EC">
      <w:pPr>
        <w:shd w:val="clear" w:color="auto" w:fill="FFFFFF"/>
        <w:spacing w:before="100" w:beforeAutospacing="1" w:after="100" w:afterAutospacing="1" w:line="240" w:lineRule="auto"/>
        <w:ind w:hanging="360"/>
        <w:rPr>
          <w:rFonts w:ascii="Verdana" w:eastAsia="Times New Roman" w:hAnsi="Verdana" w:cs="Times New Roman"/>
          <w:color w:val="000000"/>
          <w:sz w:val="17"/>
          <w:szCs w:val="17"/>
        </w:rPr>
      </w:pPr>
      <w:r w:rsidRPr="00EA50EC">
        <w:rPr>
          <w:rFonts w:ascii="Symbol" w:eastAsia="Times New Roman" w:hAnsi="Symbol" w:cs="Times New Roman"/>
          <w:color w:val="2D3B45"/>
          <w:sz w:val="24"/>
          <w:szCs w:val="24"/>
        </w:rPr>
        <w:t>·</w:t>
      </w:r>
      <w:r w:rsidRPr="00EA50EC">
        <w:rPr>
          <w:rFonts w:ascii="Times New Roman" w:eastAsia="Times New Roman" w:hAnsi="Times New Roman" w:cs="Times New Roman"/>
          <w:color w:val="2D3B45"/>
          <w:sz w:val="14"/>
          <w:szCs w:val="14"/>
        </w:rPr>
        <w:t>         </w:t>
      </w:r>
      <w:r w:rsidRPr="00EA50EC">
        <w:rPr>
          <w:rFonts w:ascii="Arial" w:eastAsia="Times New Roman" w:hAnsi="Arial" w:cs="Arial"/>
          <w:color w:val="2D3B45"/>
          <w:sz w:val="24"/>
          <w:szCs w:val="24"/>
        </w:rPr>
        <w:t>CO5: Conduct focused and comprehensive health histories and examinations for various patient populations.</w:t>
      </w:r>
    </w:p>
    <w:p w14:paraId="02C71DB0" w14:textId="77777777" w:rsidR="00EA50EC" w:rsidRPr="00EA50EC" w:rsidRDefault="00EA50EC" w:rsidP="00EA50EC">
      <w:pPr>
        <w:shd w:val="clear" w:color="auto" w:fill="FFFFFF"/>
        <w:spacing w:before="100" w:beforeAutospacing="1" w:after="100" w:afterAutospacing="1" w:line="240" w:lineRule="auto"/>
        <w:outlineLvl w:val="3"/>
        <w:rPr>
          <w:rFonts w:ascii="Verdana" w:eastAsia="Times New Roman" w:hAnsi="Verdana" w:cs="Times New Roman"/>
          <w:b/>
          <w:bCs/>
          <w:color w:val="000000"/>
          <w:sz w:val="17"/>
          <w:szCs w:val="17"/>
        </w:rPr>
      </w:pPr>
      <w:r w:rsidRPr="00EA50EC">
        <w:rPr>
          <w:rFonts w:ascii="Calibri" w:eastAsia="Times New Roman" w:hAnsi="Calibri" w:cs="Calibri"/>
          <w:b/>
          <w:bCs/>
          <w:color w:val="000000"/>
          <w:sz w:val="27"/>
          <w:szCs w:val="27"/>
        </w:rPr>
        <w:t>Total Points Possible</w:t>
      </w:r>
    </w:p>
    <w:p w14:paraId="2BCAA75B" w14:textId="77777777" w:rsidR="00EA50EC" w:rsidRPr="00EA50EC" w:rsidRDefault="00EA50EC" w:rsidP="00EA50E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EA50EC">
        <w:rPr>
          <w:rFonts w:ascii="Arial" w:eastAsia="Times New Roman" w:hAnsi="Arial" w:cs="Arial"/>
          <w:color w:val="2D3B45"/>
          <w:sz w:val="24"/>
          <w:szCs w:val="24"/>
        </w:rPr>
        <w:t>This discussion is worth a total of 75 points.</w:t>
      </w:r>
    </w:p>
    <w:p w14:paraId="18830D4E" w14:textId="77777777" w:rsidR="00EA50EC" w:rsidRPr="00EA50EC" w:rsidRDefault="00EA50EC" w:rsidP="00EA50EC">
      <w:pPr>
        <w:shd w:val="clear" w:color="auto" w:fill="FFFFFF"/>
        <w:spacing w:before="100" w:beforeAutospacing="1" w:after="100" w:afterAutospacing="1" w:line="240" w:lineRule="auto"/>
        <w:outlineLvl w:val="3"/>
        <w:rPr>
          <w:rFonts w:ascii="Verdana" w:eastAsia="Times New Roman" w:hAnsi="Verdana" w:cs="Times New Roman"/>
          <w:b/>
          <w:bCs/>
          <w:color w:val="000000"/>
          <w:sz w:val="17"/>
          <w:szCs w:val="17"/>
        </w:rPr>
      </w:pPr>
      <w:r w:rsidRPr="00EA50EC">
        <w:rPr>
          <w:rFonts w:ascii="Calibri" w:eastAsia="Times New Roman" w:hAnsi="Calibri" w:cs="Calibri"/>
          <w:b/>
          <w:bCs/>
          <w:color w:val="000000"/>
          <w:sz w:val="27"/>
          <w:szCs w:val="27"/>
        </w:rPr>
        <w:t>Preparing the Assignment</w:t>
      </w:r>
    </w:p>
    <w:p w14:paraId="76A21923" w14:textId="77777777" w:rsidR="00EA50EC" w:rsidRPr="00EA50EC" w:rsidRDefault="00EA50EC" w:rsidP="00EA50E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EA50EC">
        <w:rPr>
          <w:rFonts w:ascii="Arial" w:eastAsia="Times New Roman" w:hAnsi="Arial" w:cs="Arial"/>
          <w:color w:val="2D3B45"/>
          <w:sz w:val="24"/>
          <w:szCs w:val="24"/>
        </w:rPr>
        <w:t>Follow these guidelines when completing each component of the assignment. Contact your course faculty if you have questions.</w:t>
      </w:r>
    </w:p>
    <w:p w14:paraId="43AB4F92" w14:textId="77777777" w:rsidR="00EA50EC" w:rsidRPr="00EA50EC" w:rsidRDefault="00EA50EC" w:rsidP="00EA50E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EA50EC">
        <w:rPr>
          <w:rFonts w:ascii="Arial" w:eastAsia="Times New Roman" w:hAnsi="Arial" w:cs="Arial"/>
          <w:color w:val="2D3B45"/>
          <w:sz w:val="24"/>
          <w:szCs w:val="24"/>
        </w:rPr>
        <w:t>Some clients may present specific challenges to the interview and physical examination. Nurse practitioners must be able to identify behaviors that impede the assessment and consider strategies to provide care to these clients. </w:t>
      </w:r>
    </w:p>
    <w:p w14:paraId="1E18779F" w14:textId="77777777" w:rsidR="00EA50EC" w:rsidRPr="00EA50EC" w:rsidRDefault="00EA50EC" w:rsidP="00EA50E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EA50EC">
        <w:rPr>
          <w:rFonts w:ascii="Arial" w:eastAsia="Times New Roman" w:hAnsi="Arial" w:cs="Arial"/>
          <w:color w:val="2D3B45"/>
          <w:sz w:val="24"/>
          <w:szCs w:val="24"/>
        </w:rPr>
        <w:t>Review the assigned topics listed by the first letter of your first name. For example, if your first name begins with the letter G then then your assigned topic is the approach to a flirtatious client.</w:t>
      </w:r>
    </w:p>
    <w:p w14:paraId="2BB1D199" w14:textId="77777777" w:rsidR="00EA50EC" w:rsidRPr="00EA50EC" w:rsidRDefault="00EA50EC" w:rsidP="00EA50EC">
      <w:pPr>
        <w:shd w:val="clear" w:color="auto" w:fill="FFFFFF"/>
        <w:spacing w:before="100" w:beforeAutospacing="1" w:after="100" w:afterAutospacing="1" w:line="240" w:lineRule="auto"/>
        <w:rPr>
          <w:rFonts w:ascii="Verdana" w:eastAsia="Times New Roman" w:hAnsi="Verdana" w:cs="Times New Roman"/>
          <w:b/>
          <w:bCs/>
          <w:sz w:val="17"/>
          <w:szCs w:val="17"/>
        </w:rPr>
      </w:pPr>
      <w:r w:rsidRPr="00EA50EC">
        <w:rPr>
          <w:rFonts w:ascii="Arial" w:eastAsia="Times New Roman" w:hAnsi="Arial" w:cs="Arial"/>
          <w:b/>
          <w:bCs/>
          <w:sz w:val="24"/>
          <w:szCs w:val="24"/>
        </w:rPr>
        <w:t> </w:t>
      </w:r>
      <w:r w:rsidRPr="00EA50EC">
        <w:rPr>
          <w:rFonts w:ascii="Arial" w:eastAsia="Times New Roman" w:hAnsi="Arial" w:cs="Arial"/>
          <w:b/>
          <w:bCs/>
          <w:sz w:val="24"/>
          <w:szCs w:val="24"/>
          <w:highlight w:val="yellow"/>
          <w:shd w:val="clear" w:color="auto" w:fill="FFFF00"/>
        </w:rPr>
        <w:t>*PLEASE</w:t>
      </w:r>
      <w:r w:rsidRPr="00EA50EC">
        <w:rPr>
          <w:rFonts w:ascii="Arial" w:eastAsia="Times New Roman" w:hAnsi="Arial" w:cs="Arial"/>
          <w:b/>
          <w:bCs/>
          <w:sz w:val="24"/>
          <w:szCs w:val="24"/>
          <w:shd w:val="clear" w:color="auto" w:fill="FFFF00"/>
        </w:rPr>
        <w:t xml:space="preserve"> </w:t>
      </w:r>
      <w:r w:rsidRPr="00EA50EC">
        <w:rPr>
          <w:rFonts w:ascii="Arial" w:eastAsia="Times New Roman" w:hAnsi="Arial" w:cs="Arial"/>
          <w:b/>
          <w:bCs/>
          <w:sz w:val="24"/>
          <w:szCs w:val="24"/>
          <w:highlight w:val="yellow"/>
          <w:shd w:val="clear" w:color="auto" w:fill="FFFF00"/>
        </w:rPr>
        <w:t xml:space="preserve">USE CLIENT WHO DISPLAYS RACIST OR DISCRIMINATORY </w:t>
      </w:r>
      <w:r w:rsidRPr="00EA50EC">
        <w:rPr>
          <w:rFonts w:ascii="Arial" w:eastAsia="Times New Roman" w:hAnsi="Arial" w:cs="Arial"/>
          <w:b/>
          <w:bCs/>
          <w:sz w:val="24"/>
          <w:szCs w:val="24"/>
          <w:shd w:val="clear" w:color="auto" w:fill="FFFF00"/>
        </w:rPr>
        <w:t>BEHAVIOR</w:t>
      </w:r>
      <w:r w:rsidRPr="00EA50EC">
        <w:rPr>
          <w:rFonts w:ascii="Arial" w:eastAsia="Times New Roman" w:hAnsi="Arial" w:cs="Arial"/>
          <w:b/>
          <w:bCs/>
          <w:sz w:val="24"/>
          <w:szCs w:val="24"/>
          <w:highlight w:val="yellow"/>
          <w:shd w:val="clear" w:color="auto" w:fill="FFFF00"/>
        </w:rPr>
        <w:t>*</w:t>
      </w:r>
    </w:p>
    <w:tbl>
      <w:tblPr>
        <w:tblW w:w="0" w:type="auto"/>
        <w:shd w:val="clear" w:color="auto" w:fill="FFFFFF"/>
        <w:tblCellMar>
          <w:left w:w="0" w:type="dxa"/>
          <w:right w:w="0" w:type="dxa"/>
        </w:tblCellMar>
        <w:tblLook w:val="04A0" w:firstRow="1" w:lastRow="0" w:firstColumn="1" w:lastColumn="0" w:noHBand="0" w:noVBand="1"/>
      </w:tblPr>
      <w:tblGrid>
        <w:gridCol w:w="4669"/>
        <w:gridCol w:w="4671"/>
      </w:tblGrid>
      <w:tr w:rsidR="00EA50EC" w:rsidRPr="00EA50EC" w14:paraId="28C8E85C" w14:textId="77777777" w:rsidTr="00EA50EC">
        <w:tc>
          <w:tcPr>
            <w:tcW w:w="4680" w:type="dxa"/>
            <w:tcBorders>
              <w:top w:val="single" w:sz="8" w:space="0" w:color="auto"/>
              <w:left w:val="single" w:sz="8" w:space="0" w:color="C7CDD1"/>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5FC2B552" w14:textId="77777777" w:rsidR="00EA50EC" w:rsidRPr="00EA50EC" w:rsidRDefault="00EA50EC" w:rsidP="00EA50EC">
            <w:pPr>
              <w:spacing w:before="100" w:beforeAutospacing="1" w:after="0" w:line="300" w:lineRule="atLeast"/>
              <w:jc w:val="center"/>
              <w:rPr>
                <w:rFonts w:ascii="Verdana" w:eastAsia="Times New Roman" w:hAnsi="Verdana" w:cs="Times New Roman"/>
                <w:color w:val="000000"/>
                <w:sz w:val="17"/>
                <w:szCs w:val="17"/>
              </w:rPr>
            </w:pPr>
            <w:r w:rsidRPr="00EA50EC">
              <w:rPr>
                <w:rFonts w:ascii="Arial" w:eastAsia="Times New Roman" w:hAnsi="Arial" w:cs="Arial"/>
                <w:b/>
                <w:bCs/>
                <w:color w:val="2D3B45"/>
                <w:sz w:val="24"/>
                <w:szCs w:val="24"/>
              </w:rPr>
              <w:lastRenderedPageBreak/>
              <w:t>The First Letter of Your First Name</w:t>
            </w:r>
          </w:p>
        </w:tc>
        <w:tc>
          <w:tcPr>
            <w:tcW w:w="4680" w:type="dxa"/>
            <w:tcBorders>
              <w:top w:val="single" w:sz="8" w:space="0" w:color="auto"/>
              <w:left w:val="nil"/>
              <w:bottom w:val="single" w:sz="8" w:space="0" w:color="000000"/>
              <w:right w:val="single" w:sz="8" w:space="0" w:color="C7CDD1"/>
            </w:tcBorders>
            <w:shd w:val="clear" w:color="auto" w:fill="FFFFFF"/>
            <w:tcMar>
              <w:top w:w="0" w:type="dxa"/>
              <w:left w:w="108" w:type="dxa"/>
              <w:bottom w:w="0" w:type="dxa"/>
              <w:right w:w="108" w:type="dxa"/>
            </w:tcMar>
            <w:vAlign w:val="bottom"/>
            <w:hideMark/>
          </w:tcPr>
          <w:p w14:paraId="4BB2E35B" w14:textId="77777777" w:rsidR="00EA50EC" w:rsidRPr="00EA50EC" w:rsidRDefault="00EA50EC" w:rsidP="00EA50EC">
            <w:pPr>
              <w:spacing w:before="100" w:beforeAutospacing="1" w:after="0" w:line="300" w:lineRule="atLeast"/>
              <w:jc w:val="center"/>
              <w:rPr>
                <w:rFonts w:ascii="Verdana" w:eastAsia="Times New Roman" w:hAnsi="Verdana" w:cs="Times New Roman"/>
                <w:color w:val="000000"/>
                <w:sz w:val="17"/>
                <w:szCs w:val="17"/>
              </w:rPr>
            </w:pPr>
            <w:r w:rsidRPr="00EA50EC">
              <w:rPr>
                <w:rFonts w:ascii="Arial" w:eastAsia="Times New Roman" w:hAnsi="Arial" w:cs="Arial"/>
                <w:b/>
                <w:bCs/>
                <w:color w:val="2D3B45"/>
                <w:sz w:val="24"/>
                <w:szCs w:val="24"/>
              </w:rPr>
              <w:t>Topic</w:t>
            </w:r>
          </w:p>
        </w:tc>
      </w:tr>
      <w:tr w:rsidR="00EA50EC" w:rsidRPr="00EA50EC" w14:paraId="734F6FDD" w14:textId="77777777" w:rsidTr="00EA50EC">
        <w:tc>
          <w:tcPr>
            <w:tcW w:w="4680" w:type="dxa"/>
            <w:tcBorders>
              <w:top w:val="nil"/>
              <w:left w:val="single" w:sz="8" w:space="0" w:color="C7CDD1"/>
              <w:bottom w:val="single" w:sz="8" w:space="0" w:color="000000"/>
              <w:right w:val="single" w:sz="8" w:space="0" w:color="000000"/>
            </w:tcBorders>
            <w:shd w:val="clear" w:color="auto" w:fill="F9F9F9"/>
            <w:tcMar>
              <w:top w:w="0" w:type="dxa"/>
              <w:left w:w="108" w:type="dxa"/>
              <w:bottom w:w="0" w:type="dxa"/>
              <w:right w:w="108" w:type="dxa"/>
            </w:tcMar>
            <w:hideMark/>
          </w:tcPr>
          <w:p w14:paraId="3E86E425" w14:textId="77777777" w:rsidR="00EA50EC" w:rsidRPr="00EA50EC" w:rsidRDefault="00EA50EC" w:rsidP="00EA50EC">
            <w:pPr>
              <w:spacing w:before="100" w:beforeAutospacing="1" w:after="0" w:line="300" w:lineRule="atLeast"/>
              <w:jc w:val="center"/>
              <w:rPr>
                <w:rFonts w:ascii="Verdana" w:eastAsia="Times New Roman" w:hAnsi="Verdana" w:cs="Times New Roman"/>
                <w:color w:val="000000"/>
                <w:sz w:val="17"/>
                <w:szCs w:val="17"/>
              </w:rPr>
            </w:pPr>
            <w:r w:rsidRPr="00EA50EC">
              <w:rPr>
                <w:rFonts w:ascii="Arial" w:eastAsia="Times New Roman" w:hAnsi="Arial" w:cs="Arial"/>
                <w:color w:val="2D3B45"/>
                <w:sz w:val="24"/>
                <w:szCs w:val="24"/>
              </w:rPr>
              <w:t>A - D</w:t>
            </w:r>
          </w:p>
        </w:tc>
        <w:tc>
          <w:tcPr>
            <w:tcW w:w="4680" w:type="dxa"/>
            <w:tcBorders>
              <w:top w:val="nil"/>
              <w:left w:val="nil"/>
              <w:bottom w:val="single" w:sz="8" w:space="0" w:color="000000"/>
              <w:right w:val="single" w:sz="8" w:space="0" w:color="C7CDD1"/>
            </w:tcBorders>
            <w:shd w:val="clear" w:color="auto" w:fill="F9F9F9"/>
            <w:tcMar>
              <w:top w:w="0" w:type="dxa"/>
              <w:left w:w="108" w:type="dxa"/>
              <w:bottom w:w="0" w:type="dxa"/>
              <w:right w:w="108" w:type="dxa"/>
            </w:tcMar>
            <w:hideMark/>
          </w:tcPr>
          <w:p w14:paraId="57EB274C" w14:textId="77777777" w:rsidR="00EA50EC" w:rsidRPr="00EA50EC" w:rsidRDefault="00EA50EC" w:rsidP="00EA50EC">
            <w:pPr>
              <w:spacing w:before="100" w:beforeAutospacing="1" w:after="0" w:line="300" w:lineRule="atLeast"/>
              <w:rPr>
                <w:rFonts w:ascii="Verdana" w:eastAsia="Times New Roman" w:hAnsi="Verdana" w:cs="Times New Roman"/>
                <w:color w:val="000000"/>
                <w:sz w:val="17"/>
                <w:szCs w:val="17"/>
              </w:rPr>
            </w:pPr>
            <w:r w:rsidRPr="00EA50EC">
              <w:rPr>
                <w:rFonts w:ascii="Arial" w:eastAsia="Times New Roman" w:hAnsi="Arial" w:cs="Arial"/>
                <w:color w:val="2D3B45"/>
                <w:sz w:val="24"/>
                <w:szCs w:val="24"/>
              </w:rPr>
              <w:t>Argumentative client</w:t>
            </w:r>
          </w:p>
        </w:tc>
      </w:tr>
      <w:tr w:rsidR="00EA50EC" w:rsidRPr="00EA50EC" w14:paraId="61A301CA" w14:textId="77777777" w:rsidTr="00EA50EC">
        <w:tc>
          <w:tcPr>
            <w:tcW w:w="4680" w:type="dxa"/>
            <w:tcBorders>
              <w:top w:val="nil"/>
              <w:left w:val="single" w:sz="8" w:space="0" w:color="C7CDD1"/>
              <w:bottom w:val="single" w:sz="8" w:space="0" w:color="000000"/>
              <w:right w:val="single" w:sz="8" w:space="0" w:color="000000"/>
            </w:tcBorders>
            <w:shd w:val="clear" w:color="auto" w:fill="FFFFFF"/>
            <w:tcMar>
              <w:top w:w="0" w:type="dxa"/>
              <w:left w:w="108" w:type="dxa"/>
              <w:bottom w:w="0" w:type="dxa"/>
              <w:right w:w="108" w:type="dxa"/>
            </w:tcMar>
            <w:hideMark/>
          </w:tcPr>
          <w:p w14:paraId="498368A5" w14:textId="77777777" w:rsidR="00EA50EC" w:rsidRPr="00EA50EC" w:rsidRDefault="00EA50EC" w:rsidP="00EA50EC">
            <w:pPr>
              <w:spacing w:before="100" w:beforeAutospacing="1" w:after="0" w:line="300" w:lineRule="atLeast"/>
              <w:jc w:val="center"/>
              <w:rPr>
                <w:rFonts w:ascii="Verdana" w:eastAsia="Times New Roman" w:hAnsi="Verdana" w:cs="Times New Roman"/>
                <w:color w:val="000000"/>
                <w:sz w:val="17"/>
                <w:szCs w:val="17"/>
              </w:rPr>
            </w:pPr>
            <w:r w:rsidRPr="00EA50EC">
              <w:rPr>
                <w:rFonts w:ascii="Arial" w:eastAsia="Times New Roman" w:hAnsi="Arial" w:cs="Arial"/>
                <w:color w:val="2D3B45"/>
                <w:sz w:val="24"/>
                <w:szCs w:val="24"/>
              </w:rPr>
              <w:t>E - H</w:t>
            </w:r>
          </w:p>
        </w:tc>
        <w:tc>
          <w:tcPr>
            <w:tcW w:w="4680" w:type="dxa"/>
            <w:tcBorders>
              <w:top w:val="nil"/>
              <w:left w:val="nil"/>
              <w:bottom w:val="single" w:sz="8" w:space="0" w:color="000000"/>
              <w:right w:val="single" w:sz="8" w:space="0" w:color="C7CDD1"/>
            </w:tcBorders>
            <w:shd w:val="clear" w:color="auto" w:fill="FFFFFF"/>
            <w:tcMar>
              <w:top w:w="0" w:type="dxa"/>
              <w:left w:w="108" w:type="dxa"/>
              <w:bottom w:w="0" w:type="dxa"/>
              <w:right w:w="108" w:type="dxa"/>
            </w:tcMar>
            <w:hideMark/>
          </w:tcPr>
          <w:p w14:paraId="5152696B" w14:textId="77777777" w:rsidR="00EA50EC" w:rsidRPr="00EA50EC" w:rsidRDefault="00EA50EC" w:rsidP="00EA50EC">
            <w:pPr>
              <w:spacing w:before="100" w:beforeAutospacing="1" w:after="0" w:line="300" w:lineRule="atLeast"/>
              <w:rPr>
                <w:rFonts w:ascii="Verdana" w:eastAsia="Times New Roman" w:hAnsi="Verdana" w:cs="Times New Roman"/>
                <w:color w:val="000000"/>
                <w:sz w:val="17"/>
                <w:szCs w:val="17"/>
              </w:rPr>
            </w:pPr>
            <w:r w:rsidRPr="00EA50EC">
              <w:rPr>
                <w:rFonts w:ascii="Arial" w:eastAsia="Times New Roman" w:hAnsi="Arial" w:cs="Arial"/>
                <w:color w:val="2D3B45"/>
                <w:sz w:val="24"/>
                <w:szCs w:val="24"/>
              </w:rPr>
              <w:t>Flirtatious client</w:t>
            </w:r>
          </w:p>
        </w:tc>
      </w:tr>
      <w:tr w:rsidR="00EA50EC" w:rsidRPr="00EA50EC" w14:paraId="7AD7D222" w14:textId="77777777" w:rsidTr="00EA50EC">
        <w:tc>
          <w:tcPr>
            <w:tcW w:w="4680" w:type="dxa"/>
            <w:tcBorders>
              <w:top w:val="nil"/>
              <w:left w:val="single" w:sz="8" w:space="0" w:color="C7CDD1"/>
              <w:bottom w:val="single" w:sz="8" w:space="0" w:color="000000"/>
              <w:right w:val="single" w:sz="8" w:space="0" w:color="000000"/>
            </w:tcBorders>
            <w:shd w:val="clear" w:color="auto" w:fill="F9F9F9"/>
            <w:tcMar>
              <w:top w:w="0" w:type="dxa"/>
              <w:left w:w="108" w:type="dxa"/>
              <w:bottom w:w="0" w:type="dxa"/>
              <w:right w:w="108" w:type="dxa"/>
            </w:tcMar>
            <w:hideMark/>
          </w:tcPr>
          <w:p w14:paraId="45888D01" w14:textId="77777777" w:rsidR="00EA50EC" w:rsidRPr="00EA50EC" w:rsidRDefault="00EA50EC" w:rsidP="00EA50EC">
            <w:pPr>
              <w:spacing w:before="100" w:beforeAutospacing="1" w:after="0" w:line="300" w:lineRule="atLeast"/>
              <w:jc w:val="center"/>
              <w:rPr>
                <w:rFonts w:ascii="Verdana" w:eastAsia="Times New Roman" w:hAnsi="Verdana" w:cs="Times New Roman"/>
                <w:color w:val="000000"/>
                <w:sz w:val="17"/>
                <w:szCs w:val="17"/>
              </w:rPr>
            </w:pPr>
            <w:r w:rsidRPr="00EA50EC">
              <w:rPr>
                <w:rFonts w:ascii="Arial" w:eastAsia="Times New Roman" w:hAnsi="Arial" w:cs="Arial"/>
                <w:color w:val="2D3B45"/>
                <w:sz w:val="24"/>
                <w:szCs w:val="24"/>
              </w:rPr>
              <w:t>I - L</w:t>
            </w:r>
          </w:p>
        </w:tc>
        <w:tc>
          <w:tcPr>
            <w:tcW w:w="4680" w:type="dxa"/>
            <w:tcBorders>
              <w:top w:val="nil"/>
              <w:left w:val="nil"/>
              <w:bottom w:val="single" w:sz="8" w:space="0" w:color="000000"/>
              <w:right w:val="single" w:sz="8" w:space="0" w:color="C7CDD1"/>
            </w:tcBorders>
            <w:shd w:val="clear" w:color="auto" w:fill="F9F9F9"/>
            <w:tcMar>
              <w:top w:w="0" w:type="dxa"/>
              <w:left w:w="108" w:type="dxa"/>
              <w:bottom w:w="0" w:type="dxa"/>
              <w:right w:w="108" w:type="dxa"/>
            </w:tcMar>
            <w:hideMark/>
          </w:tcPr>
          <w:p w14:paraId="22964B69" w14:textId="77777777" w:rsidR="00EA50EC" w:rsidRPr="00EA50EC" w:rsidRDefault="00EA50EC" w:rsidP="00EA50EC">
            <w:pPr>
              <w:spacing w:before="100" w:beforeAutospacing="1" w:after="0" w:line="300" w:lineRule="atLeast"/>
              <w:rPr>
                <w:rFonts w:ascii="Verdana" w:eastAsia="Times New Roman" w:hAnsi="Verdana" w:cs="Times New Roman"/>
                <w:color w:val="000000"/>
                <w:sz w:val="17"/>
                <w:szCs w:val="17"/>
              </w:rPr>
            </w:pPr>
            <w:r w:rsidRPr="00EA50EC">
              <w:rPr>
                <w:rFonts w:ascii="Arial" w:eastAsia="Times New Roman" w:hAnsi="Arial" w:cs="Arial"/>
                <w:color w:val="2D3B45"/>
                <w:sz w:val="24"/>
                <w:szCs w:val="24"/>
              </w:rPr>
              <w:t>Talkative client</w:t>
            </w:r>
          </w:p>
        </w:tc>
      </w:tr>
      <w:tr w:rsidR="00EA50EC" w:rsidRPr="00EA50EC" w14:paraId="39295CD1" w14:textId="77777777" w:rsidTr="00EA50EC">
        <w:tc>
          <w:tcPr>
            <w:tcW w:w="4680" w:type="dxa"/>
            <w:tcBorders>
              <w:top w:val="nil"/>
              <w:left w:val="single" w:sz="8" w:space="0" w:color="C7CDD1"/>
              <w:bottom w:val="single" w:sz="8" w:space="0" w:color="000000"/>
              <w:right w:val="single" w:sz="8" w:space="0" w:color="000000"/>
            </w:tcBorders>
            <w:shd w:val="clear" w:color="auto" w:fill="FFFFFF"/>
            <w:tcMar>
              <w:top w:w="0" w:type="dxa"/>
              <w:left w:w="108" w:type="dxa"/>
              <w:bottom w:w="0" w:type="dxa"/>
              <w:right w:w="108" w:type="dxa"/>
            </w:tcMar>
            <w:hideMark/>
          </w:tcPr>
          <w:p w14:paraId="44A55E22" w14:textId="77777777" w:rsidR="00EA50EC" w:rsidRPr="00EA50EC" w:rsidRDefault="00EA50EC" w:rsidP="00EA50EC">
            <w:pPr>
              <w:spacing w:before="100" w:beforeAutospacing="1" w:after="0" w:line="300" w:lineRule="atLeast"/>
              <w:jc w:val="center"/>
              <w:rPr>
                <w:rFonts w:ascii="Verdana" w:eastAsia="Times New Roman" w:hAnsi="Verdana" w:cs="Times New Roman"/>
                <w:color w:val="000000"/>
                <w:sz w:val="17"/>
                <w:szCs w:val="17"/>
              </w:rPr>
            </w:pPr>
            <w:r w:rsidRPr="00EA50EC">
              <w:rPr>
                <w:rFonts w:ascii="Arial" w:eastAsia="Times New Roman" w:hAnsi="Arial" w:cs="Arial"/>
                <w:color w:val="2D3B45"/>
                <w:sz w:val="24"/>
                <w:szCs w:val="24"/>
                <w:shd w:val="clear" w:color="auto" w:fill="FFFF00"/>
              </w:rPr>
              <w:t>M - P</w:t>
            </w:r>
          </w:p>
        </w:tc>
        <w:tc>
          <w:tcPr>
            <w:tcW w:w="4680" w:type="dxa"/>
            <w:tcBorders>
              <w:top w:val="nil"/>
              <w:left w:val="nil"/>
              <w:bottom w:val="single" w:sz="8" w:space="0" w:color="000000"/>
              <w:right w:val="single" w:sz="8" w:space="0" w:color="C7CDD1"/>
            </w:tcBorders>
            <w:shd w:val="clear" w:color="auto" w:fill="FFFFFF"/>
            <w:tcMar>
              <w:top w:w="0" w:type="dxa"/>
              <w:left w:w="108" w:type="dxa"/>
              <w:bottom w:w="0" w:type="dxa"/>
              <w:right w:w="108" w:type="dxa"/>
            </w:tcMar>
            <w:hideMark/>
          </w:tcPr>
          <w:p w14:paraId="17191AE4" w14:textId="77777777" w:rsidR="00EA50EC" w:rsidRPr="00EA50EC" w:rsidRDefault="00EA50EC" w:rsidP="00EA50EC">
            <w:pPr>
              <w:spacing w:before="100" w:beforeAutospacing="1" w:after="0" w:line="300" w:lineRule="atLeast"/>
              <w:rPr>
                <w:rFonts w:ascii="Verdana" w:eastAsia="Times New Roman" w:hAnsi="Verdana" w:cs="Times New Roman"/>
                <w:color w:val="000000"/>
                <w:sz w:val="17"/>
                <w:szCs w:val="17"/>
              </w:rPr>
            </w:pPr>
            <w:r w:rsidRPr="00EA50EC">
              <w:rPr>
                <w:rFonts w:ascii="Arial" w:eastAsia="Times New Roman" w:hAnsi="Arial" w:cs="Arial"/>
                <w:color w:val="2D3B45"/>
                <w:sz w:val="24"/>
                <w:szCs w:val="24"/>
                <w:shd w:val="clear" w:color="auto" w:fill="FFFF00"/>
              </w:rPr>
              <w:t>Client who displays racist or discriminatory behavior</w:t>
            </w:r>
          </w:p>
        </w:tc>
      </w:tr>
      <w:tr w:rsidR="00EA50EC" w:rsidRPr="00EA50EC" w14:paraId="39CB0EFD" w14:textId="77777777" w:rsidTr="00EA50EC">
        <w:tc>
          <w:tcPr>
            <w:tcW w:w="4680" w:type="dxa"/>
            <w:tcBorders>
              <w:top w:val="nil"/>
              <w:left w:val="single" w:sz="8" w:space="0" w:color="C7CDD1"/>
              <w:bottom w:val="single" w:sz="8" w:space="0" w:color="000000"/>
              <w:right w:val="single" w:sz="8" w:space="0" w:color="000000"/>
            </w:tcBorders>
            <w:shd w:val="clear" w:color="auto" w:fill="F9F9F9"/>
            <w:tcMar>
              <w:top w:w="0" w:type="dxa"/>
              <w:left w:w="108" w:type="dxa"/>
              <w:bottom w:w="0" w:type="dxa"/>
              <w:right w:w="108" w:type="dxa"/>
            </w:tcMar>
            <w:hideMark/>
          </w:tcPr>
          <w:p w14:paraId="02DA9C6A" w14:textId="77777777" w:rsidR="00EA50EC" w:rsidRPr="00EA50EC" w:rsidRDefault="00EA50EC" w:rsidP="00EA50EC">
            <w:pPr>
              <w:spacing w:before="100" w:beforeAutospacing="1" w:after="0" w:line="300" w:lineRule="atLeast"/>
              <w:jc w:val="center"/>
              <w:rPr>
                <w:rFonts w:ascii="Verdana" w:eastAsia="Times New Roman" w:hAnsi="Verdana" w:cs="Times New Roman"/>
                <w:color w:val="000000"/>
                <w:sz w:val="17"/>
                <w:szCs w:val="17"/>
              </w:rPr>
            </w:pPr>
            <w:r w:rsidRPr="00EA50EC">
              <w:rPr>
                <w:rFonts w:ascii="Arial" w:eastAsia="Times New Roman" w:hAnsi="Arial" w:cs="Arial"/>
                <w:color w:val="2D3B45"/>
                <w:sz w:val="24"/>
                <w:szCs w:val="24"/>
              </w:rPr>
              <w:t>Q - T</w:t>
            </w:r>
          </w:p>
        </w:tc>
        <w:tc>
          <w:tcPr>
            <w:tcW w:w="4680" w:type="dxa"/>
            <w:tcBorders>
              <w:top w:val="nil"/>
              <w:left w:val="nil"/>
              <w:bottom w:val="single" w:sz="8" w:space="0" w:color="000000"/>
              <w:right w:val="single" w:sz="8" w:space="0" w:color="C7CDD1"/>
            </w:tcBorders>
            <w:shd w:val="clear" w:color="auto" w:fill="F9F9F9"/>
            <w:tcMar>
              <w:top w:w="0" w:type="dxa"/>
              <w:left w:w="108" w:type="dxa"/>
              <w:bottom w:w="0" w:type="dxa"/>
              <w:right w:w="108" w:type="dxa"/>
            </w:tcMar>
            <w:hideMark/>
          </w:tcPr>
          <w:p w14:paraId="17AF43DC" w14:textId="77777777" w:rsidR="00EA50EC" w:rsidRPr="00EA50EC" w:rsidRDefault="00EA50EC" w:rsidP="00EA50EC">
            <w:pPr>
              <w:spacing w:before="100" w:beforeAutospacing="1" w:after="0" w:line="300" w:lineRule="atLeast"/>
              <w:rPr>
                <w:rFonts w:ascii="Verdana" w:eastAsia="Times New Roman" w:hAnsi="Verdana" w:cs="Times New Roman"/>
                <w:color w:val="000000"/>
                <w:sz w:val="17"/>
                <w:szCs w:val="17"/>
              </w:rPr>
            </w:pPr>
            <w:r w:rsidRPr="00EA50EC">
              <w:rPr>
                <w:rFonts w:ascii="Arial" w:eastAsia="Times New Roman" w:hAnsi="Arial" w:cs="Arial"/>
                <w:color w:val="2D3B45"/>
                <w:sz w:val="24"/>
                <w:szCs w:val="24"/>
              </w:rPr>
              <w:t>Adolescent client who is reluctant to answer questions</w:t>
            </w:r>
          </w:p>
        </w:tc>
      </w:tr>
      <w:tr w:rsidR="00EA50EC" w:rsidRPr="00EA50EC" w14:paraId="3B9B9617" w14:textId="77777777" w:rsidTr="00EA50EC">
        <w:tc>
          <w:tcPr>
            <w:tcW w:w="4680" w:type="dxa"/>
            <w:tcBorders>
              <w:top w:val="nil"/>
              <w:left w:val="single" w:sz="8" w:space="0" w:color="C7CDD1"/>
              <w:bottom w:val="single" w:sz="8" w:space="0" w:color="C7CDD1"/>
              <w:right w:val="single" w:sz="8" w:space="0" w:color="000000"/>
            </w:tcBorders>
            <w:shd w:val="clear" w:color="auto" w:fill="FFFFFF"/>
            <w:tcMar>
              <w:top w:w="0" w:type="dxa"/>
              <w:left w:w="108" w:type="dxa"/>
              <w:bottom w:w="0" w:type="dxa"/>
              <w:right w:w="108" w:type="dxa"/>
            </w:tcMar>
            <w:hideMark/>
          </w:tcPr>
          <w:p w14:paraId="3E0AD601" w14:textId="77777777" w:rsidR="00EA50EC" w:rsidRPr="00EA50EC" w:rsidRDefault="00EA50EC" w:rsidP="00EA50EC">
            <w:pPr>
              <w:spacing w:before="100" w:beforeAutospacing="1" w:after="0" w:line="300" w:lineRule="atLeast"/>
              <w:jc w:val="center"/>
              <w:rPr>
                <w:rFonts w:ascii="Verdana" w:eastAsia="Times New Roman" w:hAnsi="Verdana" w:cs="Times New Roman"/>
                <w:color w:val="000000"/>
                <w:sz w:val="17"/>
                <w:szCs w:val="17"/>
              </w:rPr>
            </w:pPr>
            <w:r w:rsidRPr="00EA50EC">
              <w:rPr>
                <w:rFonts w:ascii="Arial" w:eastAsia="Times New Roman" w:hAnsi="Arial" w:cs="Arial"/>
                <w:color w:val="2D3B45"/>
                <w:sz w:val="24"/>
                <w:szCs w:val="24"/>
              </w:rPr>
              <w:t>U - Z</w:t>
            </w:r>
          </w:p>
        </w:tc>
        <w:tc>
          <w:tcPr>
            <w:tcW w:w="4680" w:type="dxa"/>
            <w:tcBorders>
              <w:top w:val="nil"/>
              <w:left w:val="nil"/>
              <w:bottom w:val="single" w:sz="8" w:space="0" w:color="C7CDD1"/>
              <w:right w:val="single" w:sz="8" w:space="0" w:color="C7CDD1"/>
            </w:tcBorders>
            <w:shd w:val="clear" w:color="auto" w:fill="FFFFFF"/>
            <w:tcMar>
              <w:top w:w="0" w:type="dxa"/>
              <w:left w:w="108" w:type="dxa"/>
              <w:bottom w:w="0" w:type="dxa"/>
              <w:right w:w="108" w:type="dxa"/>
            </w:tcMar>
            <w:hideMark/>
          </w:tcPr>
          <w:p w14:paraId="40C0B2E3" w14:textId="77777777" w:rsidR="00EA50EC" w:rsidRPr="00EA50EC" w:rsidRDefault="00EA50EC" w:rsidP="00EA50EC">
            <w:pPr>
              <w:spacing w:before="100" w:beforeAutospacing="1" w:after="0" w:line="300" w:lineRule="atLeast"/>
              <w:rPr>
                <w:rFonts w:ascii="Verdana" w:eastAsia="Times New Roman" w:hAnsi="Verdana" w:cs="Times New Roman"/>
                <w:color w:val="000000"/>
                <w:sz w:val="17"/>
                <w:szCs w:val="17"/>
              </w:rPr>
            </w:pPr>
            <w:r w:rsidRPr="00EA50EC">
              <w:rPr>
                <w:rFonts w:ascii="Arial" w:eastAsia="Times New Roman" w:hAnsi="Arial" w:cs="Arial"/>
                <w:color w:val="2D3B45"/>
                <w:sz w:val="24"/>
                <w:szCs w:val="24"/>
              </w:rPr>
              <w:t>Violent client</w:t>
            </w:r>
          </w:p>
        </w:tc>
      </w:tr>
    </w:tbl>
    <w:p w14:paraId="5AD9D236" w14:textId="77777777" w:rsidR="00EA50EC" w:rsidRPr="00EA50EC" w:rsidRDefault="00EA50EC" w:rsidP="00EA50E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EA50EC">
        <w:rPr>
          <w:rFonts w:ascii="Arial" w:eastAsia="Times New Roman" w:hAnsi="Arial" w:cs="Arial"/>
          <w:color w:val="2D3B45"/>
          <w:sz w:val="24"/>
          <w:szCs w:val="24"/>
        </w:rPr>
        <w:t>Complete the following requirements:</w:t>
      </w:r>
    </w:p>
    <w:p w14:paraId="716243FF" w14:textId="77777777" w:rsidR="00EA50EC" w:rsidRPr="00EA50EC" w:rsidRDefault="00EA50EC" w:rsidP="00EA50EC">
      <w:pPr>
        <w:shd w:val="clear" w:color="auto" w:fill="FFFFFF"/>
        <w:spacing w:before="100" w:beforeAutospacing="1" w:after="100" w:afterAutospacing="1" w:line="240" w:lineRule="auto"/>
        <w:ind w:hanging="360"/>
        <w:rPr>
          <w:rFonts w:ascii="Verdana" w:eastAsia="Times New Roman" w:hAnsi="Verdana" w:cs="Times New Roman"/>
          <w:color w:val="000000"/>
          <w:sz w:val="17"/>
          <w:szCs w:val="17"/>
        </w:rPr>
      </w:pPr>
      <w:r w:rsidRPr="00EA50EC">
        <w:rPr>
          <w:rFonts w:ascii="Verdana" w:eastAsia="Times New Roman" w:hAnsi="Verdana" w:cs="Times New Roman"/>
          <w:b/>
          <w:bCs/>
          <w:color w:val="2D3B45"/>
          <w:sz w:val="24"/>
          <w:szCs w:val="24"/>
        </w:rPr>
        <w:t>1.</w:t>
      </w:r>
      <w:r w:rsidRPr="00EA50EC">
        <w:rPr>
          <w:rFonts w:ascii="Times New Roman" w:eastAsia="Times New Roman" w:hAnsi="Times New Roman" w:cs="Times New Roman"/>
          <w:b/>
          <w:bCs/>
          <w:color w:val="2D3B45"/>
          <w:sz w:val="14"/>
          <w:szCs w:val="14"/>
        </w:rPr>
        <w:t>      </w:t>
      </w:r>
      <w:r w:rsidRPr="00EA50EC">
        <w:rPr>
          <w:rFonts w:ascii="Arial" w:eastAsia="Times New Roman" w:hAnsi="Arial" w:cs="Arial"/>
          <w:b/>
          <w:bCs/>
          <w:color w:val="2D3B45"/>
          <w:sz w:val="24"/>
          <w:szCs w:val="24"/>
        </w:rPr>
        <w:t>Application of Course Knowledge:</w:t>
      </w:r>
    </w:p>
    <w:p w14:paraId="61D77A6E" w14:textId="77777777" w:rsidR="00EA50EC" w:rsidRPr="00EA50EC" w:rsidRDefault="00EA50EC" w:rsidP="00EA50EC">
      <w:pPr>
        <w:shd w:val="clear" w:color="auto" w:fill="FFFFFF"/>
        <w:spacing w:before="100" w:beforeAutospacing="1" w:after="100" w:afterAutospacing="1" w:line="240" w:lineRule="auto"/>
        <w:ind w:left="1440" w:hanging="360"/>
        <w:rPr>
          <w:rFonts w:ascii="Verdana" w:eastAsia="Times New Roman" w:hAnsi="Verdana" w:cs="Times New Roman"/>
          <w:color w:val="000000"/>
          <w:sz w:val="17"/>
          <w:szCs w:val="17"/>
        </w:rPr>
      </w:pPr>
      <w:r w:rsidRPr="00EA50EC">
        <w:rPr>
          <w:rFonts w:ascii="Verdana" w:eastAsia="Times New Roman" w:hAnsi="Verdana" w:cs="Times New Roman"/>
          <w:color w:val="2D3B45"/>
          <w:sz w:val="24"/>
          <w:szCs w:val="24"/>
        </w:rPr>
        <w:t>a.</w:t>
      </w:r>
      <w:r w:rsidRPr="00EA50EC">
        <w:rPr>
          <w:rFonts w:ascii="Times New Roman" w:eastAsia="Times New Roman" w:hAnsi="Times New Roman" w:cs="Times New Roman"/>
          <w:color w:val="2D3B45"/>
          <w:sz w:val="14"/>
          <w:szCs w:val="14"/>
        </w:rPr>
        <w:t>      </w:t>
      </w:r>
      <w:r w:rsidRPr="00EA50EC">
        <w:rPr>
          <w:rFonts w:ascii="Arial" w:eastAsia="Times New Roman" w:hAnsi="Arial" w:cs="Arial"/>
          <w:color w:val="2D3B45"/>
          <w:sz w:val="24"/>
          <w:szCs w:val="24"/>
        </w:rPr>
        <w:t>Create a sample scenario based on your assigned topic. Describe potential client behaviors consistent with the concern listed. </w:t>
      </w:r>
    </w:p>
    <w:p w14:paraId="2280C446" w14:textId="77777777" w:rsidR="00EA50EC" w:rsidRPr="00EA50EC" w:rsidRDefault="00EA50EC" w:rsidP="00EA50EC">
      <w:pPr>
        <w:shd w:val="clear" w:color="auto" w:fill="FFFFFF"/>
        <w:spacing w:before="100" w:beforeAutospacing="1" w:after="100" w:afterAutospacing="1" w:line="240" w:lineRule="auto"/>
        <w:ind w:left="1440" w:hanging="360"/>
        <w:rPr>
          <w:rFonts w:ascii="Verdana" w:eastAsia="Times New Roman" w:hAnsi="Verdana" w:cs="Times New Roman"/>
          <w:color w:val="000000"/>
          <w:sz w:val="17"/>
          <w:szCs w:val="17"/>
        </w:rPr>
      </w:pPr>
      <w:r w:rsidRPr="00EA50EC">
        <w:rPr>
          <w:rFonts w:ascii="Verdana" w:eastAsia="Times New Roman" w:hAnsi="Verdana" w:cs="Times New Roman"/>
          <w:color w:val="2D3B45"/>
          <w:sz w:val="24"/>
          <w:szCs w:val="24"/>
        </w:rPr>
        <w:t>b.</w:t>
      </w:r>
      <w:r w:rsidRPr="00EA50EC">
        <w:rPr>
          <w:rFonts w:ascii="Times New Roman" w:eastAsia="Times New Roman" w:hAnsi="Times New Roman" w:cs="Times New Roman"/>
          <w:color w:val="2D3B45"/>
          <w:sz w:val="14"/>
          <w:szCs w:val="14"/>
        </w:rPr>
        <w:t>      </w:t>
      </w:r>
      <w:r w:rsidRPr="00EA50EC">
        <w:rPr>
          <w:rFonts w:ascii="Arial" w:eastAsia="Times New Roman" w:hAnsi="Arial" w:cs="Arial"/>
          <w:color w:val="2D3B45"/>
          <w:sz w:val="24"/>
          <w:szCs w:val="24"/>
        </w:rPr>
        <w:t>Discuss an appropriate and professional approach to address the behavior and communicate with the client.</w:t>
      </w:r>
    </w:p>
    <w:p w14:paraId="40F68400" w14:textId="77777777" w:rsidR="00EA50EC" w:rsidRPr="00EA50EC" w:rsidRDefault="00EA50EC" w:rsidP="00EA50EC">
      <w:pPr>
        <w:shd w:val="clear" w:color="auto" w:fill="FFFFFF"/>
        <w:spacing w:before="100" w:beforeAutospacing="1" w:after="100" w:afterAutospacing="1" w:line="240" w:lineRule="auto"/>
        <w:ind w:left="1440" w:hanging="360"/>
        <w:rPr>
          <w:rFonts w:ascii="Verdana" w:eastAsia="Times New Roman" w:hAnsi="Verdana" w:cs="Times New Roman"/>
          <w:color w:val="000000"/>
          <w:sz w:val="17"/>
          <w:szCs w:val="17"/>
        </w:rPr>
      </w:pPr>
      <w:r w:rsidRPr="00EA50EC">
        <w:rPr>
          <w:rFonts w:ascii="Verdana" w:eastAsia="Times New Roman" w:hAnsi="Verdana" w:cs="Times New Roman"/>
          <w:color w:val="2D3B45"/>
          <w:sz w:val="24"/>
          <w:szCs w:val="24"/>
        </w:rPr>
        <w:t>c.</w:t>
      </w:r>
      <w:r w:rsidRPr="00EA50EC">
        <w:rPr>
          <w:rFonts w:ascii="Times New Roman" w:eastAsia="Times New Roman" w:hAnsi="Times New Roman" w:cs="Times New Roman"/>
          <w:color w:val="2D3B45"/>
          <w:sz w:val="14"/>
          <w:szCs w:val="14"/>
        </w:rPr>
        <w:t>       </w:t>
      </w:r>
      <w:r w:rsidRPr="00EA50EC">
        <w:rPr>
          <w:rFonts w:ascii="Arial" w:eastAsia="Times New Roman" w:hAnsi="Arial" w:cs="Arial"/>
          <w:color w:val="2D3B45"/>
          <w:sz w:val="24"/>
          <w:szCs w:val="24"/>
        </w:rPr>
        <w:t>Provide an example of how you would document the encounter. </w:t>
      </w:r>
    </w:p>
    <w:p w14:paraId="4C32D448" w14:textId="77777777" w:rsidR="00EA50EC" w:rsidRPr="00EA50EC" w:rsidRDefault="00EA50EC" w:rsidP="00EA50EC">
      <w:pPr>
        <w:shd w:val="clear" w:color="auto" w:fill="FFFFFF"/>
        <w:spacing w:before="100" w:beforeAutospacing="1" w:after="100" w:afterAutospacing="1" w:line="240" w:lineRule="auto"/>
        <w:ind w:hanging="360"/>
        <w:rPr>
          <w:rFonts w:ascii="Verdana" w:eastAsia="Times New Roman" w:hAnsi="Verdana" w:cs="Times New Roman"/>
          <w:color w:val="000000"/>
          <w:sz w:val="17"/>
          <w:szCs w:val="17"/>
        </w:rPr>
      </w:pPr>
      <w:r w:rsidRPr="00EA50EC">
        <w:rPr>
          <w:rFonts w:ascii="Verdana" w:eastAsia="Times New Roman" w:hAnsi="Verdana" w:cs="Times New Roman"/>
          <w:color w:val="2D3B45"/>
          <w:sz w:val="24"/>
          <w:szCs w:val="24"/>
        </w:rPr>
        <w:t>2.</w:t>
      </w:r>
      <w:r w:rsidRPr="00EA50EC">
        <w:rPr>
          <w:rFonts w:ascii="Times New Roman" w:eastAsia="Times New Roman" w:hAnsi="Times New Roman" w:cs="Times New Roman"/>
          <w:color w:val="2D3B45"/>
          <w:sz w:val="14"/>
          <w:szCs w:val="14"/>
        </w:rPr>
        <w:t>      </w:t>
      </w:r>
      <w:r w:rsidRPr="00EA50EC">
        <w:rPr>
          <w:rFonts w:ascii="Arial" w:eastAsia="Times New Roman" w:hAnsi="Arial" w:cs="Arial"/>
          <w:color w:val="2D3B45"/>
          <w:sz w:val="24"/>
          <w:szCs w:val="24"/>
        </w:rPr>
        <w:t> </w:t>
      </w:r>
      <w:r w:rsidRPr="00EA50EC">
        <w:rPr>
          <w:rFonts w:ascii="Arial" w:eastAsia="Times New Roman" w:hAnsi="Arial" w:cs="Arial"/>
          <w:b/>
          <w:bCs/>
          <w:color w:val="2D3B45"/>
          <w:sz w:val="24"/>
          <w:szCs w:val="24"/>
        </w:rPr>
        <w:t>Integration of Evidence: </w:t>
      </w:r>
      <w:r w:rsidRPr="00EA50EC">
        <w:rPr>
          <w:rFonts w:ascii="Arial" w:eastAsia="Times New Roman" w:hAnsi="Arial" w:cs="Arial"/>
          <w:color w:val="2D3B45"/>
          <w:sz w:val="24"/>
          <w:szCs w:val="24"/>
        </w:rPr>
        <w:t>Provide support from a minimum of one scholarly in-text citation in </w:t>
      </w:r>
      <w:r w:rsidRPr="00EA50EC">
        <w:rPr>
          <w:rFonts w:ascii="Arial" w:eastAsia="Times New Roman" w:hAnsi="Arial" w:cs="Arial"/>
          <w:color w:val="2D3B45"/>
          <w:sz w:val="24"/>
          <w:szCs w:val="24"/>
          <w:shd w:val="clear" w:color="auto" w:fill="FFFF00"/>
        </w:rPr>
        <w:t>addition to the textbook.  </w:t>
      </w:r>
      <w:r w:rsidRPr="00EA50EC">
        <w:rPr>
          <w:rFonts w:ascii="Arial" w:eastAsia="Times New Roman" w:hAnsi="Arial" w:cs="Arial"/>
          <w:color w:val="2D3B45"/>
          <w:sz w:val="24"/>
          <w:szCs w:val="24"/>
        </w:rPr>
        <w:t>  </w:t>
      </w:r>
      <w:r w:rsidRPr="00EA50EC">
        <w:rPr>
          <w:rFonts w:ascii="Verdana" w:eastAsia="Times New Roman" w:hAnsi="Verdana" w:cs="Times New Roman"/>
          <w:color w:val="FF0000"/>
          <w:sz w:val="24"/>
          <w:szCs w:val="24"/>
        </w:rPr>
        <w:t>Bates' Guide to Physical Examination and History Taking (13th ed.)</w:t>
      </w:r>
    </w:p>
    <w:p w14:paraId="5506B7A8" w14:textId="77777777" w:rsidR="00EA50EC" w:rsidRPr="00EA50EC" w:rsidRDefault="00EA50EC" w:rsidP="00EA50EC">
      <w:pPr>
        <w:shd w:val="clear" w:color="auto" w:fill="FFFFFF"/>
        <w:spacing w:before="100" w:beforeAutospacing="1" w:after="100" w:afterAutospacing="1" w:line="240" w:lineRule="auto"/>
        <w:ind w:hanging="360"/>
        <w:rPr>
          <w:rFonts w:ascii="Verdana" w:eastAsia="Times New Roman" w:hAnsi="Verdana" w:cs="Times New Roman"/>
          <w:color w:val="000000"/>
          <w:sz w:val="17"/>
          <w:szCs w:val="17"/>
        </w:rPr>
      </w:pPr>
      <w:r w:rsidRPr="00EA50EC">
        <w:rPr>
          <w:rFonts w:ascii="Verdana" w:eastAsia="Times New Roman" w:hAnsi="Verdana" w:cs="Times New Roman"/>
          <w:b/>
          <w:bCs/>
          <w:color w:val="2D3B45"/>
          <w:sz w:val="24"/>
          <w:szCs w:val="24"/>
        </w:rPr>
        <w:t>3.</w:t>
      </w:r>
      <w:r w:rsidRPr="00EA50EC">
        <w:rPr>
          <w:rFonts w:ascii="Times New Roman" w:eastAsia="Times New Roman" w:hAnsi="Times New Roman" w:cs="Times New Roman"/>
          <w:b/>
          <w:bCs/>
          <w:color w:val="2D3B45"/>
          <w:sz w:val="14"/>
          <w:szCs w:val="14"/>
        </w:rPr>
        <w:t>      </w:t>
      </w:r>
      <w:r w:rsidRPr="00EA50EC">
        <w:rPr>
          <w:rFonts w:ascii="Arial" w:eastAsia="Times New Roman" w:hAnsi="Arial" w:cs="Arial"/>
          <w:b/>
          <w:bCs/>
          <w:color w:val="2D3B45"/>
          <w:sz w:val="24"/>
          <w:szCs w:val="24"/>
        </w:rPr>
        <w:t>Professionalism in Communication: </w:t>
      </w:r>
      <w:r w:rsidRPr="00EA50EC">
        <w:rPr>
          <w:rFonts w:ascii="Arial" w:eastAsia="Times New Roman" w:hAnsi="Arial" w:cs="Arial"/>
          <w:color w:val="2D3B45"/>
          <w:sz w:val="24"/>
          <w:szCs w:val="24"/>
        </w:rPr>
        <w:t>Present information in a logical, meaningful, and understandable sequence that is clearly relevant to the discussion topic.  </w:t>
      </w:r>
    </w:p>
    <w:p w14:paraId="7DC07847" w14:textId="77777777" w:rsidR="00EA50EC" w:rsidRPr="00EA50EC" w:rsidRDefault="00EA50EC" w:rsidP="00EA50EC">
      <w:pPr>
        <w:shd w:val="clear" w:color="auto" w:fill="FFFFFF"/>
        <w:spacing w:before="100" w:beforeAutospacing="1" w:after="100" w:afterAutospacing="1" w:line="240" w:lineRule="auto"/>
        <w:ind w:left="1440" w:hanging="360"/>
        <w:rPr>
          <w:rFonts w:ascii="Verdana" w:eastAsia="Times New Roman" w:hAnsi="Verdana" w:cs="Times New Roman"/>
          <w:color w:val="000000"/>
          <w:sz w:val="17"/>
          <w:szCs w:val="17"/>
        </w:rPr>
      </w:pPr>
      <w:r w:rsidRPr="00EA50EC">
        <w:rPr>
          <w:rFonts w:ascii="Verdana" w:eastAsia="Times New Roman" w:hAnsi="Verdana" w:cs="Times New Roman"/>
          <w:color w:val="2D3B45"/>
          <w:sz w:val="24"/>
          <w:szCs w:val="24"/>
        </w:rPr>
        <w:t>d.</w:t>
      </w:r>
      <w:r w:rsidRPr="00EA50EC">
        <w:rPr>
          <w:rFonts w:ascii="Times New Roman" w:eastAsia="Times New Roman" w:hAnsi="Times New Roman" w:cs="Times New Roman"/>
          <w:color w:val="2D3B45"/>
          <w:sz w:val="14"/>
          <w:szCs w:val="14"/>
        </w:rPr>
        <w:t>      </w:t>
      </w:r>
      <w:r w:rsidRPr="00EA50EC">
        <w:rPr>
          <w:rFonts w:ascii="Arial" w:eastAsia="Times New Roman" w:hAnsi="Arial" w:cs="Arial"/>
          <w:color w:val="2D3B45"/>
          <w:sz w:val="24"/>
          <w:szCs w:val="24"/>
        </w:rPr>
        <w:t>Grammar, spelling, and/or punctuation are accurate. </w:t>
      </w:r>
    </w:p>
    <w:p w14:paraId="5BD32A3C" w14:textId="77777777" w:rsidR="00EA50EC" w:rsidRPr="00EA50EC" w:rsidRDefault="00EA50EC" w:rsidP="00EA50EC">
      <w:pPr>
        <w:shd w:val="clear" w:color="auto" w:fill="FFFFFF"/>
        <w:spacing w:before="100" w:beforeAutospacing="1" w:after="100" w:afterAutospacing="1" w:line="240" w:lineRule="auto"/>
        <w:ind w:left="1440" w:hanging="360"/>
        <w:rPr>
          <w:rFonts w:ascii="Verdana" w:eastAsia="Times New Roman" w:hAnsi="Verdana" w:cs="Times New Roman"/>
          <w:color w:val="000000"/>
          <w:sz w:val="17"/>
          <w:szCs w:val="17"/>
        </w:rPr>
      </w:pPr>
      <w:r w:rsidRPr="00EA50EC">
        <w:rPr>
          <w:rFonts w:ascii="Verdana" w:eastAsia="Times New Roman" w:hAnsi="Verdana" w:cs="Times New Roman"/>
          <w:color w:val="2D3B45"/>
          <w:sz w:val="24"/>
          <w:szCs w:val="24"/>
        </w:rPr>
        <w:t>e.</w:t>
      </w:r>
      <w:r w:rsidRPr="00EA50EC">
        <w:rPr>
          <w:rFonts w:ascii="Times New Roman" w:eastAsia="Times New Roman" w:hAnsi="Times New Roman" w:cs="Times New Roman"/>
          <w:color w:val="2D3B45"/>
          <w:sz w:val="14"/>
          <w:szCs w:val="14"/>
        </w:rPr>
        <w:t>      </w:t>
      </w:r>
      <w:r w:rsidRPr="00EA50EC">
        <w:rPr>
          <w:rFonts w:ascii="Arial" w:eastAsia="Times New Roman" w:hAnsi="Arial" w:cs="Arial"/>
          <w:color w:val="2D3B45"/>
          <w:sz w:val="24"/>
          <w:szCs w:val="24"/>
        </w:rPr>
        <w:t>Good writing calls for the limited use of direct quotes. Direct quotes in discussions are to be limited to one short quotation (not to exceed 10 words). The quote must add substantively to the discussion. </w:t>
      </w:r>
    </w:p>
    <w:p w14:paraId="4F08361C" w14:textId="77777777" w:rsidR="00EA50EC" w:rsidRPr="00EA50EC" w:rsidRDefault="00EA50EC" w:rsidP="00EA50EC">
      <w:pPr>
        <w:shd w:val="clear" w:color="auto" w:fill="FFFFFF"/>
        <w:spacing w:before="100" w:beforeAutospacing="1" w:after="100" w:afterAutospacing="1" w:line="240" w:lineRule="auto"/>
        <w:ind w:hanging="360"/>
        <w:rPr>
          <w:rFonts w:ascii="Verdana" w:eastAsia="Times New Roman" w:hAnsi="Verdana" w:cs="Times New Roman"/>
          <w:color w:val="000000"/>
          <w:sz w:val="17"/>
          <w:szCs w:val="17"/>
        </w:rPr>
      </w:pPr>
      <w:r w:rsidRPr="00EA50EC">
        <w:rPr>
          <w:rFonts w:ascii="Verdana" w:eastAsia="Times New Roman" w:hAnsi="Verdana" w:cs="Times New Roman"/>
          <w:b/>
          <w:bCs/>
          <w:color w:val="2D3B45"/>
          <w:sz w:val="24"/>
          <w:szCs w:val="24"/>
        </w:rPr>
        <w:t>4.</w:t>
      </w:r>
      <w:r w:rsidRPr="00EA50EC">
        <w:rPr>
          <w:rFonts w:ascii="Times New Roman" w:eastAsia="Times New Roman" w:hAnsi="Times New Roman" w:cs="Times New Roman"/>
          <w:b/>
          <w:bCs/>
          <w:color w:val="2D3B45"/>
          <w:sz w:val="14"/>
          <w:szCs w:val="14"/>
        </w:rPr>
        <w:t>      </w:t>
      </w:r>
      <w:r w:rsidRPr="00EA50EC">
        <w:rPr>
          <w:rFonts w:ascii="Arial" w:eastAsia="Times New Roman" w:hAnsi="Arial" w:cs="Arial"/>
          <w:b/>
          <w:bCs/>
          <w:color w:val="2D3B45"/>
          <w:sz w:val="24"/>
          <w:szCs w:val="24"/>
        </w:rPr>
        <w:t>Reference Citation:</w:t>
      </w:r>
      <w:r w:rsidRPr="00EA50EC">
        <w:rPr>
          <w:rFonts w:ascii="Arial" w:eastAsia="Times New Roman" w:hAnsi="Arial" w:cs="Arial"/>
          <w:color w:val="2D3B45"/>
          <w:sz w:val="24"/>
          <w:szCs w:val="24"/>
        </w:rPr>
        <w:t> Provide references with complete information as required by APA (0-1 errors). Include in-text citations included for all references, AND references for all in-text citations (0 errors). </w:t>
      </w:r>
    </w:p>
    <w:p w14:paraId="40E4F0AA" w14:textId="77777777" w:rsidR="004D7E45" w:rsidRDefault="004D7E45"/>
    <w:sectPr w:rsidR="004D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EC"/>
    <w:rsid w:val="004D7E45"/>
    <w:rsid w:val="00536DCF"/>
    <w:rsid w:val="00EA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F3CC"/>
  <w15:chartTrackingRefBased/>
  <w15:docId w15:val="{55EB779D-3D39-4136-8D3E-0DB6DF08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A50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50EC"/>
    <w:rPr>
      <w:rFonts w:ascii="Times New Roman" w:eastAsia="Times New Roman" w:hAnsi="Times New Roman" w:cs="Times New Roman"/>
      <w:b/>
      <w:bCs/>
      <w:sz w:val="24"/>
      <w:szCs w:val="24"/>
    </w:rPr>
  </w:style>
  <w:style w:type="paragraph" w:styleId="ListParagraph">
    <w:name w:val="List Paragraph"/>
    <w:basedOn w:val="Normal"/>
    <w:uiPriority w:val="34"/>
    <w:qFormat/>
    <w:rsid w:val="00EA50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2022-08-21T21:07:00Z</dcterms:created>
  <dcterms:modified xsi:type="dcterms:W3CDTF">2022-08-21T21:09:00Z</dcterms:modified>
</cp:coreProperties>
</file>