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A2860" w14:textId="77777777" w:rsidR="000D25D4" w:rsidRPr="000D25D4" w:rsidRDefault="000D25D4" w:rsidP="000D25D4">
      <w:pPr>
        <w:spacing w:before="75" w:after="45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</w:pPr>
      <w:r w:rsidRPr="000D25D4">
        <w:rPr>
          <w:rFonts w:ascii="Georgia" w:eastAsia="Times New Roman" w:hAnsi="Georgia" w:cs="Times New Roman"/>
          <w:color w:val="333333"/>
          <w:sz w:val="27"/>
          <w:szCs w:val="27"/>
        </w:rPr>
        <w:t xml:space="preserve">Science fiction short story. Conduct a literary/rhetorical analysis of a short story. The principles used here are the same as any analysis of literature, except that the stories are, as the name implies, shorter. Determine a major theme, atmosphere, or rhetorical idea and explore (by looking at </w:t>
      </w:r>
      <w:proofErr w:type="spellStart"/>
      <w:r w:rsidRPr="000D25D4">
        <w:rPr>
          <w:rFonts w:ascii="Georgia" w:eastAsia="Times New Roman" w:hAnsi="Georgia" w:cs="Times New Roman"/>
          <w:color w:val="333333"/>
          <w:sz w:val="27"/>
          <w:szCs w:val="27"/>
        </w:rPr>
        <w:t>at</w:t>
      </w:r>
      <w:proofErr w:type="spellEnd"/>
      <w:r w:rsidRPr="000D25D4">
        <w:rPr>
          <w:rFonts w:ascii="Georgia" w:eastAsia="Times New Roman" w:hAnsi="Georgia" w:cs="Times New Roman"/>
          <w:color w:val="333333"/>
          <w:sz w:val="27"/>
          <w:szCs w:val="27"/>
        </w:rPr>
        <w:t xml:space="preserve"> least 3 techniques, such as an appeal to nostalgia) the ways in which the author effects that goal. You must support your ideas with evidence from the text. Be at least six paragraphs/sections (intro, synopsis, 3 main points, and a conclusion) ● Format your paper in MLA (including Works Cited, header, and in-text citation) ● Write in academic third person ● Construct an academic title ● Include documented in-text citations from the primary source and at least one secondary source ● Constrain your length to 4-5 pages (1000 word minimum) ● Contain a Works Cited Page in MLA format ● You may use more than one story. But you still have to have a Literary Secondary Source.</w:t>
      </w:r>
    </w:p>
    <w:p w14:paraId="67C1928D" w14:textId="77777777" w:rsidR="00532AF8" w:rsidRDefault="00532AF8"/>
    <w:sectPr w:rsidR="00532A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5D4"/>
    <w:rsid w:val="000D25D4"/>
    <w:rsid w:val="0053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D9DC0"/>
  <w15:chartTrackingRefBased/>
  <w15:docId w15:val="{64B5D836-0BB8-4EBB-9A9E-D3B0FBA2B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D25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D25D4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0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2022-08-25T20:03:00Z</dcterms:created>
  <dcterms:modified xsi:type="dcterms:W3CDTF">2022-08-25T20:03:00Z</dcterms:modified>
</cp:coreProperties>
</file>