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7FF6" w14:textId="77777777" w:rsidR="00B91C70" w:rsidRPr="00B91C70" w:rsidRDefault="00B91C70" w:rsidP="00B91C70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B91C70">
        <w:rPr>
          <w:rFonts w:ascii="Georgia" w:eastAsia="Times New Roman" w:hAnsi="Georgia" w:cs="Times New Roman"/>
          <w:color w:val="333333"/>
          <w:sz w:val="27"/>
          <w:szCs w:val="27"/>
        </w:rPr>
        <w:t xml:space="preserve">Approaches To Activism. Rhetorical mode: Summary/ Response Readings: “Equal Rights for Women,” by Shirley Chisholm; from a People’s History of the United States, by Howard Zinn; “Transformation of Silence into language and Action,” by Audre Lorde; “Taking a Knee with Colin Kaepernick and Standing with Stephen Curry against Trump, </w:t>
      </w:r>
      <w:proofErr w:type="gramStart"/>
      <w:r w:rsidRPr="00B91C70">
        <w:rPr>
          <w:rFonts w:ascii="Georgia" w:eastAsia="Times New Roman" w:hAnsi="Georgia" w:cs="Times New Roman"/>
          <w:color w:val="333333"/>
          <w:sz w:val="27"/>
          <w:szCs w:val="27"/>
        </w:rPr>
        <w:t>“ by</w:t>
      </w:r>
      <w:proofErr w:type="gramEnd"/>
      <w:r w:rsidRPr="00B91C70">
        <w:rPr>
          <w:rFonts w:ascii="Georgia" w:eastAsia="Times New Roman" w:hAnsi="Georgia" w:cs="Times New Roman"/>
          <w:color w:val="333333"/>
          <w:sz w:val="27"/>
          <w:szCs w:val="27"/>
        </w:rPr>
        <w:t xml:space="preserve"> Johnathan Capehart. Read the essays from Shirley Chisholm, Audre Lorde, and Johnathan Capehart, while taking notes, and writing a summary and response to each essay in one essay of your own. You might consider a conclusion that speaks to all three essays. 8 paragraphs, two pages 1. Introduction 2. Summary (Shirley) 3. Response 4. Summary (Audre) 5. Response 6. Summary (Johnathan) 7. Response 8. Conclusion</w:t>
      </w:r>
    </w:p>
    <w:p w14:paraId="36EC7E3A" w14:textId="77777777" w:rsidR="004E6210" w:rsidRDefault="004E6210"/>
    <w:sectPr w:rsidR="004E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0"/>
    <w:rsid w:val="004E6210"/>
    <w:rsid w:val="00B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7222"/>
  <w15:chartTrackingRefBased/>
  <w15:docId w15:val="{0F1F9A53-39BB-4CE4-BB04-6708CEA9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1C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1C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2022-09-09T15:22:00Z</dcterms:created>
  <dcterms:modified xsi:type="dcterms:W3CDTF">2022-09-09T15:22:00Z</dcterms:modified>
</cp:coreProperties>
</file>