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6452E" w14:textId="66551313" w:rsidR="004E6210" w:rsidRDefault="00263505">
      <w:r>
        <w:rPr>
          <w:rFonts w:ascii="Verdana" w:hAnsi="Verdana"/>
          <w:color w:val="000000"/>
          <w:sz w:val="17"/>
          <w:szCs w:val="17"/>
          <w:shd w:val="clear" w:color="auto" w:fill="FFFFFF"/>
        </w:rPr>
        <w:t xml:space="preserve">Journal of Current Issues. Student Current Events Journal Follow current social issues and events by keeping up with the news. I firmly believe that knowledge of current events is critically important to business professionals and their enterprises. Doing so enables one to be proactive and adaptive. For your journal assignment, you will choose two articles (hard copy or digital, reliable, vetted sources only) pertaining to ethical issues regarding business and society or business and government and write about them. ARTICLES MUST FOCUS ON BUSINESS ETHICS/ACTION/RESPONSIBILITY. The articles should each have a different focus, either a Florida focus, a U.S. focus or an international focus are options. (It is possible for an article to fall into more than one of these categories; just be sure to place one in each category.) All articles must be timely in that they must have originated within the time frame of your course. In other words, this is not a research assignment in the traditional sense. You must select articles that are published after the date of your first day of the </w:t>
      </w:r>
      <w:proofErr w:type="gramStart"/>
      <w:r>
        <w:rPr>
          <w:rFonts w:ascii="Verdana" w:hAnsi="Verdana"/>
          <w:color w:val="000000"/>
          <w:sz w:val="17"/>
          <w:szCs w:val="17"/>
          <w:shd w:val="clear" w:color="auto" w:fill="FFFFFF"/>
        </w:rPr>
        <w:t>course(</w:t>
      </w:r>
      <w:proofErr w:type="gramEnd"/>
      <w:r>
        <w:rPr>
          <w:rFonts w:ascii="Verdana" w:hAnsi="Verdana"/>
          <w:color w:val="000000"/>
          <w:sz w:val="17"/>
          <w:szCs w:val="17"/>
          <w:shd w:val="clear" w:color="auto" w:fill="FFFFFF"/>
        </w:rPr>
        <w:t>08/22/2022). Anything that precedes your first day of starting this course is old! Your written comments should include a brief summary of the article, a thorough stakeholder analysis, and your opinion as to solutions/resolution of the business ethical issues. While student writing styles vary significantly, a concise yet thoroughly developed comment will usually require ¾ to one page per article, not to exceed two pages (12 pt. font, double spaced, no condensed fonts). This is a formal writing assignment. Writing and proofing errors will be penalized. One point per writing error will be deducted, accounting for up to 30% of your grade for this project. To understand the breadth of this subject area and to get ideas as to what types of articles you could look for, familiarize yourself with the text’s table of contents and case study topics, along with this syllabus, for cues regarding article relevancy. Please avoid articles about predominantly social criminal issues that lack a business focus, such as the death penalty. While the ethical importance of such issues cannot be overstated, our course contact hours are too short, and we should confine our exploration to areas with strong business involvement. Many times, business and criminal issues overlap. In such cases feel free to include the article.</w:t>
      </w:r>
    </w:p>
    <w:sectPr w:rsidR="004E62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505"/>
    <w:rsid w:val="00263505"/>
    <w:rsid w:val="004E6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6C698"/>
  <w15:chartTrackingRefBased/>
  <w15:docId w15:val="{FC16536E-C122-47B1-8B1D-82B239D22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2061</Characters>
  <Application>Microsoft Office Word</Application>
  <DocSecurity>0</DocSecurity>
  <Lines>17</Lines>
  <Paragraphs>4</Paragraphs>
  <ScaleCrop>false</ScaleCrop>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2022-09-08T17:59:00Z</dcterms:created>
  <dcterms:modified xsi:type="dcterms:W3CDTF">2022-09-08T17:59:00Z</dcterms:modified>
</cp:coreProperties>
</file>