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4DCA" w14:textId="36B007E1" w:rsidR="00DF6C0B" w:rsidRDefault="00A44B4B">
      <w:r>
        <w:rPr>
          <w:rFonts w:ascii="Verdana" w:hAnsi="Verdana"/>
          <w:color w:val="000000"/>
          <w:sz w:val="17"/>
          <w:szCs w:val="17"/>
          <w:shd w:val="clear" w:color="auto" w:fill="FFFFFF"/>
        </w:rPr>
        <w:t xml:space="preserve">Assignment: The Cost of Health Care. Paper instructions: Required Content: -Described how the policy is funded and annual costs of continuing the policy for the last year. -Analyzed any financial and budgetary efforts developed or being proposed to contain costs. -Related current cost-containment strategies including regulations, managed care efforts or other financial and budgetary initiatives. -Analyzed how health care financing impacts health outcomes and impacts the role of the nurse in the workplace. -Professional Writing: Clarity, Flow, and </w:t>
      </w:r>
      <w:proofErr w:type="spellStart"/>
      <w:r>
        <w:rPr>
          <w:rFonts w:ascii="Verdana" w:hAnsi="Verdana"/>
          <w:color w:val="000000"/>
          <w:sz w:val="17"/>
          <w:szCs w:val="17"/>
          <w:shd w:val="clear" w:color="auto" w:fill="FFFFFF"/>
        </w:rPr>
        <w:t>Organization.Context</w:t>
      </w:r>
      <w:proofErr w:type="spellEnd"/>
      <w:r>
        <w:rPr>
          <w:rFonts w:ascii="Verdana" w:hAnsi="Verdana"/>
          <w:color w:val="000000"/>
          <w:sz w:val="17"/>
          <w:szCs w:val="17"/>
          <w:shd w:val="clear" w:color="auto" w:fill="FFFFFF"/>
        </w:rPr>
        <w:t xml:space="preserve">, Audience, Purpose, and </w:t>
      </w:r>
      <w:proofErr w:type="spellStart"/>
      <w:r>
        <w:rPr>
          <w:rFonts w:ascii="Verdana" w:hAnsi="Verdana"/>
          <w:color w:val="000000"/>
          <w:sz w:val="17"/>
          <w:szCs w:val="17"/>
          <w:shd w:val="clear" w:color="auto" w:fill="FFFFFF"/>
        </w:rPr>
        <w:t>Tone.Originality</w:t>
      </w:r>
      <w:proofErr w:type="spellEnd"/>
      <w:r>
        <w:rPr>
          <w:rFonts w:ascii="Verdana" w:hAnsi="Verdana"/>
          <w:color w:val="000000"/>
          <w:sz w:val="17"/>
          <w:szCs w:val="17"/>
          <w:shd w:val="clear" w:color="auto" w:fill="FFFFFF"/>
        </w:rPr>
        <w:t>, Source Credibility, and Attribution of Ideas. -APA Formatting: cover page, title of paper on second page, level headings, Times New Roman 12 font, 1"" margins, and page numbers. Reference list is in alphabetical order, hanging indent, double spaced in format. POLICY: Medical Use of Marijuana Submit a 2- to 4-page paper utilizing the selected policy from Week 1, analyzing the impact of financing and budgetary issues. In addition to this week’s Resources, perform an informal literature search on the funding of your policy. Include at least two articles that discuss cost-effectiveness and cost controls pertaining to either your policy or nursing practices in general. Use these resources to respond to the following prompts: Describe how the policy is funded and annual costs of continuing the policy for the last year. Analyze any financial and budgetary efforts developed or being proposed to contain costs. Relate current cost-containment strategies, including regulations, managed care efforts, or other financial and budgetary initiatives. Describe how the financing of your policy impacts health outcomes and the role of the nurse in the workplace. Support your responses with evidence. In addition to the course resources, you must use at least two articles that discuss cost effectiveness and cost controls. POLICY: Medical use of marijuana.</w:t>
      </w:r>
    </w:p>
    <w:sectPr w:rsidR="00DF6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4B"/>
    <w:rsid w:val="00A44B4B"/>
    <w:rsid w:val="00DF6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2F64"/>
  <w15:chartTrackingRefBased/>
  <w15:docId w15:val="{95547A71-976B-4463-B5C2-BCAA33DC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2022-09-06T21:33:00Z</dcterms:created>
  <dcterms:modified xsi:type="dcterms:W3CDTF">2022-09-06T21:33:00Z</dcterms:modified>
</cp:coreProperties>
</file>