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A1D029" w14:textId="52198014" w:rsidR="00760FF4" w:rsidRDefault="00843677">
      <w:r>
        <w:rPr>
          <w:rFonts w:ascii="Verdana" w:hAnsi="Verdana"/>
          <w:color w:val="000000"/>
          <w:sz w:val="17"/>
          <w:szCs w:val="17"/>
          <w:shd w:val="clear" w:color="auto" w:fill="FFFFFF"/>
        </w:rPr>
        <w:t xml:space="preserve"> Troy’s war of words with </w:t>
      </w:r>
      <w:r w:rsidR="00AD37E6">
        <w:rPr>
          <w:rFonts w:ascii="Verdana" w:hAnsi="Verdana"/>
          <w:color w:val="000000"/>
          <w:sz w:val="17"/>
          <w:szCs w:val="17"/>
          <w:shd w:val="clear" w:color="auto" w:fill="FFFFFF"/>
        </w:rPr>
        <w:t>Death.</w:t>
      </w:r>
      <w:r>
        <w:rPr>
          <w:rFonts w:ascii="Verdana" w:hAnsi="Verdana"/>
          <w:color w:val="000000"/>
          <w:sz w:val="17"/>
          <w:szCs w:val="17"/>
          <w:shd w:val="clear" w:color="auto" w:fill="FFFFFF"/>
        </w:rPr>
        <w:t xml:space="preserve"> Choose 5 question to </w:t>
      </w:r>
      <w:proofErr w:type="spellStart"/>
      <w:r>
        <w:rPr>
          <w:rFonts w:ascii="Verdana" w:hAnsi="Verdana"/>
          <w:color w:val="000000"/>
          <w:sz w:val="17"/>
          <w:szCs w:val="17"/>
          <w:shd w:val="clear" w:color="auto" w:fill="FFFFFF"/>
        </w:rPr>
        <w:t>answer</w:t>
      </w:r>
      <w:r>
        <w:rPr>
          <w:rFonts w:ascii="MS Gothic" w:hAnsi="MS Gothic" w:cs="MS Gothic"/>
          <w:color w:val="000000"/>
          <w:sz w:val="17"/>
          <w:szCs w:val="17"/>
          <w:shd w:val="clear" w:color="auto" w:fill="FFFFFF"/>
        </w:rPr>
        <w:t>，</w:t>
      </w:r>
      <w:r>
        <w:rPr>
          <w:rFonts w:ascii="Verdana" w:hAnsi="Verdana"/>
          <w:color w:val="000000"/>
          <w:sz w:val="17"/>
          <w:szCs w:val="17"/>
          <w:shd w:val="clear" w:color="auto" w:fill="FFFFFF"/>
        </w:rPr>
        <w:t>you</w:t>
      </w:r>
      <w:proofErr w:type="spellEnd"/>
      <w:r>
        <w:rPr>
          <w:rFonts w:ascii="Verdana" w:hAnsi="Verdana"/>
          <w:color w:val="000000"/>
          <w:sz w:val="17"/>
          <w:szCs w:val="17"/>
          <w:shd w:val="clear" w:color="auto" w:fill="FFFFFF"/>
        </w:rPr>
        <w:t xml:space="preserve"> can use google to </w:t>
      </w:r>
      <w:proofErr w:type="spellStart"/>
      <w:r>
        <w:rPr>
          <w:rFonts w:ascii="Verdana" w:hAnsi="Verdana"/>
          <w:color w:val="000000"/>
          <w:sz w:val="17"/>
          <w:szCs w:val="17"/>
          <w:shd w:val="clear" w:color="auto" w:fill="FFFFFF"/>
        </w:rPr>
        <w:t>resaerch</w:t>
      </w:r>
      <w:proofErr w:type="spellEnd"/>
      <w:r>
        <w:rPr>
          <w:rFonts w:ascii="Verdana" w:hAnsi="Verdana"/>
          <w:color w:val="000000"/>
          <w:sz w:val="17"/>
          <w:szCs w:val="17"/>
          <w:shd w:val="clear" w:color="auto" w:fill="FFFFFF"/>
        </w:rPr>
        <w:t xml:space="preserve"> but write in your own words please</w:t>
      </w:r>
      <w:r>
        <w:rPr>
          <w:rFonts w:ascii="MS Gothic" w:hAnsi="MS Gothic" w:cs="MS Gothic"/>
          <w:color w:val="000000"/>
          <w:sz w:val="17"/>
          <w:szCs w:val="17"/>
          <w:shd w:val="clear" w:color="auto" w:fill="FFFFFF"/>
        </w:rPr>
        <w:t>。</w:t>
      </w:r>
      <w:r>
        <w:rPr>
          <w:rFonts w:ascii="Verdana" w:hAnsi="Verdana"/>
          <w:color w:val="000000"/>
          <w:sz w:val="17"/>
          <w:szCs w:val="17"/>
          <w:shd w:val="clear" w:color="auto" w:fill="FFFFFF"/>
        </w:rPr>
        <w:t xml:space="preserve"> Steps for Preparation 1. You will be required to answer FIVE of the following questions with short essay-style answers. You will choose which FIVE questions you would answer, though ideally you should be able to give an answer to each of the questions--work on rough drafts for the questions you will answer in advance of taking the essay quiz. 2. You will choose your FIVE questions to answer from the Question Sets below. You will not be able to answer both questions in a question set. Make sure you know which ONE of the two questions you will answer. 3. You will be timed as you are taking the quiz. Be sure to prepare what you will say AND make sure you know how long you have to write out each answer. When time is up, you will not be given any further attempts to complete your five chosen questions for the quiz. 4. You will be required to answer each question with no less than 8 full sentences, whether your answer is formed in one or more than one paragraph. Timed Essay Quiz #2 Questions Question Set 1: (O’Connor: “A Good Man Is Hard to Find”) How should we interpret the Misfit’s line in reference to the Grandmother that “she would have been a good person if someone had been there to shoot her every second of her life?” OR (O’Brien: “How </w:t>
      </w:r>
      <w:proofErr w:type="gramStart"/>
      <w:r>
        <w:rPr>
          <w:rFonts w:ascii="Verdana" w:hAnsi="Verdana"/>
          <w:color w:val="000000"/>
          <w:sz w:val="17"/>
          <w:szCs w:val="17"/>
          <w:shd w:val="clear" w:color="auto" w:fill="FFFFFF"/>
        </w:rPr>
        <w:t>To</w:t>
      </w:r>
      <w:proofErr w:type="gramEnd"/>
      <w:r>
        <w:rPr>
          <w:rFonts w:ascii="Verdana" w:hAnsi="Verdana"/>
          <w:color w:val="000000"/>
          <w:sz w:val="17"/>
          <w:szCs w:val="17"/>
          <w:shd w:val="clear" w:color="auto" w:fill="FFFFFF"/>
        </w:rPr>
        <w:t xml:space="preserve"> Tell a True War Story”) The narrator tells us “In war you lose your sense of the definite, hence your sense of truth itself, and therefore it’s safe to say that in a true war story nothing is ever absolutely true.” What is the value of this notion for a reader? Question Set 2: (Fences) What do you think about Troy’s resolution to build a fence “around what belongs to me” as a sort of challenge to Death, as well as his other comments (for example, in Act Two, Scene 4) directed to “Mr. Death”? Are these words inspirational? Ridiculous? Confirmation of Troy’s short-sightedness? Explain your take on Troy’s war of words with Death. OR (A Streetcar Named Desire) Explore why it might be that Blanche is always trying to cover or lessen the brightness of various sorts of light. Are there any other practices she has that might be related? Question Set 3: (Baldwin: “Sonny’s Blues”) What do you think the story of “Sonny’s Blues” has to say about the connection between painful experiences and the creation of truly beautiful music? OR (Baldwin: “Going to Meet the Man”) Do you see potential value in reading through the stream-of-consciousness of a white supremacist? Why or why not? Question Set 4: (W.H. Auden: “In Memory of W.B. Yeats”) Why do you think W.H. Auden would have included a line like “poetry makes nothing happen” in a poem that would seem to be designed to be a tribute to a deceased famous poet? OR (Protest Songs) “Get Up, Stand Up”, “This Land is Your Land,” and “Q.U.E.E.N.” all make some statement critical of organized religion. Of these three songs, which do you consider the most effective lyrically? Explain why. Question Set 5: (Assorted Short Stories) In O’Connor’s “The River,” O’Brien’s “The Lives of the Dead,” and Baldwin’s “The Man Child,” a child dies horribly for seemingly no reason. Or is there a reason? If any of these stories seem to have a point behind the grisly death of a small child, which of these three do you think most clearly makes a point, and what examples from the story can you draw from to show that point? OR (Assorted Short Stories) In O'Connor's "A Good Man Is Hard to Find," O'Brien's "The Things They Carried," and Baldwin's "Sonny's Blues," there is some discussion of moral obligations that people are held to in the context where they live. To be "good" is to fulfill your obligations; to be "evil" is to deliberately refuse your obligations or even choose the opposite of your obligations. Which of these stories provides the most helpful guide to being a "good person"? How does it guide the reader?</w:t>
      </w:r>
    </w:p>
    <w:sectPr w:rsidR="00760F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677"/>
    <w:rsid w:val="00760FF4"/>
    <w:rsid w:val="00843677"/>
    <w:rsid w:val="00AD3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1B0FE"/>
  <w15:chartTrackingRefBased/>
  <w15:docId w15:val="{7EDFB74F-B772-4051-A1E0-D608E197A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590</Words>
  <Characters>3364</Characters>
  <Application>Microsoft Office Word</Application>
  <DocSecurity>0</DocSecurity>
  <Lines>28</Lines>
  <Paragraphs>7</Paragraphs>
  <ScaleCrop>false</ScaleCrop>
  <Company/>
  <LinksUpToDate>false</LinksUpToDate>
  <CharactersWithSpaces>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davidoh</dc:creator>
  <cp:keywords/>
  <dc:description/>
  <cp:lastModifiedBy>user</cp:lastModifiedBy>
  <cp:revision>2</cp:revision>
  <dcterms:created xsi:type="dcterms:W3CDTF">2022-09-04T22:03:00Z</dcterms:created>
  <dcterms:modified xsi:type="dcterms:W3CDTF">2022-09-04T22:03:00Z</dcterms:modified>
</cp:coreProperties>
</file>