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D09E" w14:textId="63E5CF4C" w:rsidR="00EB2022" w:rsidRDefault="00912613">
      <w:r>
        <w:rPr>
          <w:rFonts w:ascii="Verdana" w:hAnsi="Verdana"/>
          <w:color w:val="000000"/>
          <w:sz w:val="17"/>
          <w:szCs w:val="17"/>
          <w:shd w:val="clear" w:color="auto" w:fill="FFFFFF"/>
        </w:rPr>
        <w:t xml:space="preserve">Change Mgmt. Paper instructions: Choose a case study of your own choice from an academic source which instituted change or did not institute change,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Microsoft, Starbucks, Amazon, Whole Foods, or your own organization. • Utilizing the models of change studied in this class, analyze the model of change, how it operates and its principles and practices and then tell us how it was utilized or was not utilized in your case study of choice. • We also need to see lessons learnt or lessons not learnt. • Conclude strong by making recommendations and giving us your takeaways Format and Sections: INTRODUCTION: Provides a concise background to, and the importance of the topic. • RESEARCH FINDINGS: All key research findings answering WHAT is going on including any connections among findings (not analysis). Table and charts etc. must have a number and title. All your comments MUST be supported by research evidence that is taken from an academic or professional source which are immediately listed as a reference within the paragraph and later expanded upon on the references page. (Wikipedia is not an acceptable source nor is the “n.d.” (no date) source acceptable. • ANALYSIS &amp; IMPACT: This shows your concise understanding of the importance and application of the research findings, WHY results are what they are. Obs.: Leaving my work submitted as example, had problems with similarity so only use it as example and reference for structure please.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13"/>
    <w:rsid w:val="0091261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D18F"/>
  <w15:chartTrackingRefBased/>
  <w15:docId w15:val="{E1104816-6ABA-41AC-B678-893C1077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2022-10-30T20:54:00Z</dcterms:created>
  <dcterms:modified xsi:type="dcterms:W3CDTF">2022-10-30T20:54:00Z</dcterms:modified>
</cp:coreProperties>
</file>