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D9D4" w14:textId="50D9D0CB" w:rsidR="00C34BEA" w:rsidRDefault="00B00CF4">
      <w:r>
        <w:rPr>
          <w:rFonts w:ascii="Verdana" w:hAnsi="Verdana"/>
          <w:color w:val="000000"/>
          <w:sz w:val="17"/>
          <w:szCs w:val="17"/>
          <w:shd w:val="clear" w:color="auto" w:fill="FFFFFF"/>
        </w:rPr>
        <w:t xml:space="preserve">Correctional Nurse Role. You are to read leading content by Dhaliwal and Hirst (2016) and Choudhry, Armstrong, and </w:t>
      </w:r>
      <w:proofErr w:type="spellStart"/>
      <w:r>
        <w:rPr>
          <w:rFonts w:ascii="Verdana" w:hAnsi="Verdana"/>
          <w:color w:val="000000"/>
          <w:sz w:val="17"/>
          <w:szCs w:val="17"/>
          <w:shd w:val="clear" w:color="auto" w:fill="FFFFFF"/>
        </w:rPr>
        <w:t>Dregan</w:t>
      </w:r>
      <w:proofErr w:type="spellEnd"/>
      <w:r>
        <w:rPr>
          <w:rFonts w:ascii="Verdana" w:hAnsi="Verdana"/>
          <w:color w:val="000000"/>
          <w:sz w:val="17"/>
          <w:szCs w:val="17"/>
          <w:shd w:val="clear" w:color="auto" w:fill="FFFFFF"/>
        </w:rPr>
        <w:t xml:space="preserve"> (2017). &amp; virtual experience notes </w:t>
      </w:r>
      <w:proofErr w:type="gramStart"/>
      <w:r>
        <w:rPr>
          <w:rFonts w:ascii="Verdana" w:hAnsi="Verdana"/>
          <w:color w:val="000000"/>
          <w:sz w:val="17"/>
          <w:szCs w:val="17"/>
          <w:shd w:val="clear" w:color="auto" w:fill="FFFFFF"/>
        </w:rPr>
        <w:t>1.Define</w:t>
      </w:r>
      <w:proofErr w:type="gramEnd"/>
      <w:r>
        <w:rPr>
          <w:rFonts w:ascii="Verdana" w:hAnsi="Verdana"/>
          <w:color w:val="000000"/>
          <w:sz w:val="17"/>
          <w:szCs w:val="17"/>
          <w:shd w:val="clear" w:color="auto" w:fill="FFFFFF"/>
        </w:rPr>
        <w:t xml:space="preserve"> and describe the role of the correctional nurse. 2. compare what they learned about the correctional nurse role with the role of nurses in other settings. 3.Reflect on the virtual experience you completed on The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 xml:space="preserve">found in virtual experience notes) when writing the paper. You need to reference this within your paper. 4.Consider what preparation and experience would be helpful to succeed in a correctional nursing role. ANSWER ECH QUESTION THOROUGHLY use sub heading for each question Site </w:t>
      </w:r>
      <w:proofErr w:type="gramStart"/>
      <w:r>
        <w:rPr>
          <w:rFonts w:ascii="Verdana" w:hAnsi="Verdana"/>
          <w:color w:val="000000"/>
          <w:sz w:val="17"/>
          <w:szCs w:val="17"/>
          <w:shd w:val="clear" w:color="auto" w:fill="FFFFFF"/>
        </w:rPr>
        <w:t>everything ;</w:t>
      </w:r>
      <w:proofErr w:type="gramEnd"/>
      <w:r>
        <w:rPr>
          <w:rFonts w:ascii="Verdana" w:hAnsi="Verdana"/>
          <w:color w:val="000000"/>
          <w:sz w:val="17"/>
          <w:szCs w:val="17"/>
          <w:shd w:val="clear" w:color="auto" w:fill="FFFFFF"/>
        </w:rPr>
        <w:t xml:space="preserve"> additional references that are used must be peer reviewed and within 5 years</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F4"/>
    <w:rsid w:val="00B00CF4"/>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B6E7"/>
  <w15:chartTrackingRefBased/>
  <w15:docId w15:val="{306C8EDF-66CC-4313-9052-F8BD420D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2022-10-15T09:13:00Z</dcterms:created>
  <dcterms:modified xsi:type="dcterms:W3CDTF">2022-10-15T09:13:00Z</dcterms:modified>
</cp:coreProperties>
</file>