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973E" w14:textId="64231A33" w:rsidR="002C399B" w:rsidRDefault="006E7A93">
      <w:r>
        <w:rPr>
          <w:rFonts w:ascii="Verdana" w:hAnsi="Verdana"/>
          <w:color w:val="000000"/>
          <w:sz w:val="17"/>
          <w:szCs w:val="17"/>
          <w:shd w:val="clear" w:color="auto" w:fill="FFFFFF"/>
        </w:rPr>
        <w:t>Aging: Dementia and Sexuality. In this unit we have looked at dementia as well as sexuality related to aging. This assignment will provide you with the opportunity to further develop your understanding of these two areas related to working with older adults by identifying issues two older adults are struggling with related to these issues and also identifying ways you, as a human service professional, can help them to better cope with these issues. For this Assignment, you will review the two Unit 6 Case Studies and write a 3–4-page exploratory paper to describe the cognitive and behavioral changes of dementia and investigate sexuality related to aging. Please address each of the following: Case Study: Bertha Identify two cognitive and two behavioral changes and symptoms that occur in later adulthood. Provide details on each change and how it is specific to aging. Using your text, discuss the symptoms of dementia and common types of dementia that occur in older adulthood. Identify the cognitive and behavior changes presented in the case study that are potential symptoms of dementia. What recommendations would you make to Bertha and her family? Case Study: Marvin Identify four sexual changes related to aging and describe the effects on the individual. Explore a specific sexually transmitted disease that older adults may be affected by. What are the symptoms? How is this disease transmitted? Identify the sexual issues related to aging that are presented in the case study. What are the individual effects that Marvin experiences? What are the differences experienced between Marvin and the other women in the retirement community? What recommendations would you make to Marv</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93"/>
    <w:rsid w:val="002C399B"/>
    <w:rsid w:val="006E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7F5B"/>
  <w15:chartTrackingRefBased/>
  <w15:docId w15:val="{06085588-ECD0-40A3-8C3B-C16A50F1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2022-10-03T19:30:00Z</dcterms:created>
  <dcterms:modified xsi:type="dcterms:W3CDTF">2022-10-03T19:30:00Z</dcterms:modified>
</cp:coreProperties>
</file>