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F1AB" w14:textId="7714C9E1" w:rsidR="00EB2022" w:rsidRDefault="00057A6C">
      <w:r>
        <w:rPr>
          <w:rFonts w:ascii="Verdana" w:hAnsi="Verdana"/>
          <w:color w:val="000000"/>
          <w:sz w:val="17"/>
          <w:szCs w:val="17"/>
          <w:shd w:val="clear" w:color="auto" w:fill="FFFFFF"/>
        </w:rPr>
        <w:t>Effective Crisis Management Communication: Leadership and Organizational Elements Essential for Success Paper details: Dissertation Topic Effective Crisis Management Communication: Leadership and Organizational Elements Essential for Success Rational for Methodology Please write a 2-page Rational for Methodology based on Table of Contents Researcher’s Positionality Statement Please write a 2-page Researcher’s Positionality Statement based on Table of Contents Summary and Organization of the Remainder of the Study Please write a 2-page Summary and Organization of the Remainder of the Study based on Table of Contents Table of Contents Chapter 1: Introduction to the Study 1 Background of the Study 1 Problem Statement and Significance of the Study 1 Theoretical and/or Conceptual Framework 1 Researcher’s Positionality 2 Purpose of the Study 2 Research Question(s) and/or Hypotheses 3 Rationale for Methodology 3 Definition of Terms 4 Summary and Organization of the Remainder of the Study 4 Chapter 2: Literature Review 15 Overview 15 Crisis Management 16 Theoretical Approach 19 Situational Crisis Communication Theory 21 SCCT Stages 21 Attribution Theory 25 Contingency Theory 27 Image Restoration Theory 28 Critical Factors to the Crisis Management Process 30 External Environment 30 Psychological Factors 32 Communication and Media Plan 34 Leadership and Crisis Management 35 Crisis Lifecycle 36 The Preparation Phase 39 Emergency Phase 39 Adaptive Phase 39 Decision Making and Crisis Management 41 Ethics and Crisis Management 44 Chapter 3: Methodology 49 Introduction 49 Statement of the Problem 50 Research Questions 51 Research Methodology 51 Research Approach 52 Study Population and Sample Selection 54 Inclusion &amp; Exclusion Criteria 54 Data Collection Method 56 Sources of Data 57 Trustworthiness of the Study 61 Triangulation 61 Member Checking 61 Reflexivity 15 Data Analysis Procedures 62 Ethical Considerations 64 limitations 65 summary 65.</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6C"/>
    <w:rsid w:val="00057A6C"/>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4E09"/>
  <w15:chartTrackingRefBased/>
  <w15:docId w15:val="{FF40C44B-B5F7-4053-92A0-140277B3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2022-10-26T16:49:00Z</dcterms:created>
  <dcterms:modified xsi:type="dcterms:W3CDTF">2022-10-26T16:49:00Z</dcterms:modified>
</cp:coreProperties>
</file>