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0E7C" w14:textId="408395E5" w:rsidR="00EB2022" w:rsidRDefault="00B52062">
      <w:r>
        <w:rPr>
          <w:rFonts w:ascii="Verdana" w:hAnsi="Verdana"/>
          <w:color w:val="000000"/>
          <w:sz w:val="17"/>
          <w:szCs w:val="17"/>
          <w:shd w:val="clear" w:color="auto" w:fill="FFFFFF"/>
        </w:rPr>
        <w:t>Florence Nightingale. INTRODUCTION Possible Hook (quotation, provocative question, compelling statement, fact, statistic, or brief anecdote) Possible Context/Background of Subject/Person Working Thesis BODY Section 1 (3–4 paragraphs.) Include background information on your person from your research. Include various types of support (quotations, hard evidence, explanation). Section 2 (1–2 paragraphs.) Are there reviews against this person’s accomplishment? What does the opposition say? Explain one main objection developed or an overview of several objections. Include various types of support (quotation, hard evidence, explanation, and example). Section 3 (1 paragraph) Your rebuttal (refutation) to the counterargument: Why might they be wrong or misguided? Include various types of support (quotation, hard evidence, explanation, and example). CONCLUSION Restate your thesis Recap your subtopics Leave the reader on a thoughtful note (refer to the same choices as for you intro hooks). Use your outline to write the rough draft for your research paper.</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62"/>
    <w:rsid w:val="00B52062"/>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BFAE"/>
  <w15:chartTrackingRefBased/>
  <w15:docId w15:val="{BF8DD28B-3B35-4C0A-AF64-FE932919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2022-10-24T20:17:00Z</dcterms:created>
  <dcterms:modified xsi:type="dcterms:W3CDTF">2022-10-24T20:17:00Z</dcterms:modified>
</cp:coreProperties>
</file>