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632E" w14:textId="36E8D069" w:rsidR="00C34BEA" w:rsidRDefault="004808B5">
      <w:r>
        <w:rPr>
          <w:rFonts w:ascii="Verdana" w:hAnsi="Verdana"/>
          <w:color w:val="000000"/>
          <w:sz w:val="17"/>
          <w:szCs w:val="17"/>
          <w:shd w:val="clear" w:color="auto" w:fill="FFFFFF"/>
        </w:rPr>
        <w:t>Foster Case Study. Examine the case study listed on pages 189–190 in your textbook. Think about and evaluate the foster care placement options that may be ideal in this scenario. Then, address the following questions in a reflective journal assignment: 1. What are the primary needs of the family? What are some community resources that may be helpful to assist the family? 2. What are the primary safety and risk issues for this family? 3. What is the best course of action for this family? Justify your answer with facts and/or examples based on your readings and research. Overview: Examine the case study listed on pages 189–190 in your textbook. Analyze the foster care placement options that may be ideal in this scenario. Then, address the following questions in a 3–4 paragraph reflective journal assignment: Only use sources provided Chapter 8 Downs, S. W., Moore, E., McFadden, E. J., &amp; Costin, L. B. (2009). Child welfare and family services: Policies and practice. Boston: Pearson Allyn &amp; Bacon.</w:t>
      </w:r>
    </w:p>
    <w:sectPr w:rsidR="00C34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B5"/>
    <w:rsid w:val="004808B5"/>
    <w:rsid w:val="00C3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B1D3"/>
  <w15:chartTrackingRefBased/>
  <w15:docId w15:val="{88E3BE77-880A-431C-B61B-9A04E56A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2022-10-15T09:11:00Z</dcterms:created>
  <dcterms:modified xsi:type="dcterms:W3CDTF">2022-10-15T09:11:00Z</dcterms:modified>
</cp:coreProperties>
</file>