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D254" w14:textId="64B0D909" w:rsidR="008C38C2" w:rsidRDefault="006104F9">
      <w:r>
        <w:rPr>
          <w:rFonts w:ascii="Verdana" w:hAnsi="Verdana"/>
          <w:color w:val="000000"/>
          <w:sz w:val="17"/>
          <w:szCs w:val="17"/>
          <w:shd w:val="clear" w:color="auto" w:fill="FFFFFF"/>
        </w:rPr>
        <w:t>Personal Moral Theory. For the written reflection, address Jane Doe's and respond to the following: Articulate again your moral theory from week eight discussion (You can revise it if you wish). What two ethical theories best apply to it? Why those two? Apply to Jane Doe's case your personal moral philosophy as developed in week eight discussion and now. Use it to determine if what Jane Doe did was ethical or unethical per your own moral philosophy. Consider if some of these examples are more grave instances of ethical transgressions than others. Explain. Propose a course of social action and a solution by using the ethics of egoism, utilitarianism, the "veil of ignorance" method, deontological principles, and/or a theory of justice to deal with students like Jane. Consider social values such as those concerning ways of life while appraising the interests of diverse populations (for instance, those of differing religions and economic status).</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F9"/>
    <w:rsid w:val="006104F9"/>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DD6D"/>
  <w15:chartTrackingRefBased/>
  <w15:docId w15:val="{ACC56675-4039-486A-BEBE-B25CF22D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2022-10-22T14:05:00Z</dcterms:created>
  <dcterms:modified xsi:type="dcterms:W3CDTF">2022-10-22T14:05:00Z</dcterms:modified>
</cp:coreProperties>
</file>