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8793" w14:textId="49493B00" w:rsidR="007A7089" w:rsidRDefault="00F106F4">
      <w:r>
        <w:rPr>
          <w:rFonts w:ascii="Verdana" w:hAnsi="Verdana"/>
          <w:color w:val="000000"/>
          <w:sz w:val="17"/>
          <w:szCs w:val="17"/>
          <w:shd w:val="clear" w:color="auto" w:fill="FFFFFF"/>
        </w:rPr>
        <w:t xml:space="preserve">Above ground pool construction quality performance. Paper details: For this assignment, you will further enhance your overall Quality Management Integration Plan by adding in a section to address quality performance monitoring and control. By identifying which </w:t>
      </w:r>
      <w:proofErr w:type="gramStart"/>
      <w:r>
        <w:rPr>
          <w:rFonts w:ascii="Verdana" w:hAnsi="Verdana"/>
          <w:color w:val="000000"/>
          <w:sz w:val="17"/>
          <w:szCs w:val="17"/>
          <w:shd w:val="clear" w:color="auto" w:fill="FFFFFF"/>
        </w:rPr>
        <w:t>methods</w:t>
      </w:r>
      <w:proofErr w:type="gramEnd"/>
      <w:r>
        <w:rPr>
          <w:rFonts w:ascii="Verdana" w:hAnsi="Verdana"/>
          <w:color w:val="000000"/>
          <w:sz w:val="17"/>
          <w:szCs w:val="17"/>
          <w:shd w:val="clear" w:color="auto" w:fill="FFFFFF"/>
        </w:rPr>
        <w:t xml:space="preserve"> you will utilize for the quality monitoring and control, you will be able to know—at any given point in the project—if you are on track with quality performance or not. Add the Quality Performance Monitoring and Control section. Identify the tasks, task duration, and resources that should be added or already exist in the project plan to monitor and control quality. Calculate the additional contingency or primary budget that has been set aside for these tasks. Discuss how you will use at least 2 of the following quality performance tools and techniques to perform monitoring and control: Cause and effect charts Control charts Benchmarking Flowcharting Histogram Pareto chart Run chart Scatter diagram Statistical sampling Inspection Be sure to include a sample of this tool or technique in use</w:t>
      </w:r>
    </w:p>
    <w:sectPr w:rsidR="007A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F4"/>
    <w:rsid w:val="007A7089"/>
    <w:rsid w:val="00F1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C69C"/>
  <w15:chartTrackingRefBased/>
  <w15:docId w15:val="{3192CE4E-4588-43E7-AE31-60CFB8BF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2022-10-11T14:36:00Z</dcterms:created>
  <dcterms:modified xsi:type="dcterms:W3CDTF">2022-10-11T14:36:00Z</dcterms:modified>
</cp:coreProperties>
</file>