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56A4" w14:textId="77777777" w:rsidR="00C51813" w:rsidRDefault="001E01F3">
      <w:r>
        <w:rPr>
          <w:rFonts w:ascii="Verdana" w:hAnsi="Verdana"/>
          <w:color w:val="000000"/>
          <w:sz w:val="17"/>
          <w:szCs w:val="17"/>
          <w:shd w:val="clear" w:color="auto" w:fill="FFFFFF"/>
        </w:rPr>
        <w:t>Behavioral support plan. Use this case study and the attached chart to help me answer these questions file:///C:/Users/dsmbe/Downloads/Quan%20Case%20Study.html https://iris.peabody.vanderbilt.edu/module/fba/cresource/q1/p01/#content Write a Behavioral Support Plan for the child in your chosen case study using all the materials you have learned throughout the course. This is a summary of how best to respond to the child's challenging behaviors demonstrating supportive measures that could be used to prevent, replace behaviors with stronger social and emotional skills. This plan needs to include the following labeled sections with a thorough description of each. The Challenging Behavior and Function Describe the challenging behavior and what you think is the reason or function of the child's behavior Prevention Strategies Identify and describe prevention strategies to assist the child in meeting the demands of challenging activities and social interactions Replacement Skills Identify and describe the replacement skills you want the child to exhibit (These are the new skills that will replace the challenging behavior) Responses to When Challenging Behavior Occurs Identify and describe how you will respond when the challenging behavior occurs Responses to When the Replacement Skills are Used Identify and describe how you will respond when the child is using the replacement skills When creating the Behavior Support plan for the child refer to IRIS module Links to an external site., the Behavior Assessment and Support Plan and all course readings and videos about supporting positive social and emotional development for children.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F3"/>
    <w:rsid w:val="001E01F3"/>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8F1F"/>
  <w15:chartTrackingRefBased/>
  <w15:docId w15:val="{1DBF0ECE-14EE-4AF0-A48F-1F3E2B0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2022-11-24T20:48:00Z</dcterms:created>
  <dcterms:modified xsi:type="dcterms:W3CDTF">2022-11-24T20:48:00Z</dcterms:modified>
</cp:coreProperties>
</file>