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A26" w14:textId="29F621F4" w:rsidR="001E20FD" w:rsidRDefault="00671E25">
      <w:r>
        <w:rPr>
          <w:rFonts w:ascii="Verdana" w:hAnsi="Verdana"/>
          <w:color w:val="000000"/>
          <w:sz w:val="17"/>
          <w:szCs w:val="17"/>
          <w:shd w:val="clear" w:color="auto" w:fill="FFFFFF"/>
        </w:rPr>
        <w:t xml:space="preserve">Cultural Awareness. Paper instructions: Prior to beginning work on this assignment, read Chapter1 and 2 of your text and the following case study: You are a second-grade teacher. You have a student named Jia who is from China and has lived in America for only six months. Today, you will be teaching a lesson on the life cycle of a butterfly, which includes the egg, caterpillar, chrysalis, and adult. She is very bright and social but is really struggling with English. You want to ensure that your lesson plan is both culturally and linguistically responsive, so you begin brainstorming by considering various teaching practices that could support Jia’s culture and language. In Section 2.4 of the </w:t>
      </w:r>
      <w:proofErr w:type="spellStart"/>
      <w:r>
        <w:rPr>
          <w:rFonts w:ascii="Verdana" w:hAnsi="Verdana"/>
          <w:color w:val="000000"/>
          <w:sz w:val="17"/>
          <w:szCs w:val="17"/>
          <w:shd w:val="clear" w:color="auto" w:fill="FFFFFF"/>
        </w:rPr>
        <w:t>Honigsfield</w:t>
      </w:r>
      <w:proofErr w:type="spellEnd"/>
      <w:r>
        <w:rPr>
          <w:rFonts w:ascii="Verdana" w:hAnsi="Verdana"/>
          <w:color w:val="000000"/>
          <w:sz w:val="17"/>
          <w:szCs w:val="17"/>
          <w:shd w:val="clear" w:color="auto" w:fill="FFFFFF"/>
        </w:rPr>
        <w:t xml:space="preserve"> text, go to the subsections entitled Culturally Responsive Teaching Practices and Linguistically Responsive Teaching Practices, and select two teaching practices that you would consider utilizing when developing your lesson plan on the life cycle of a butterfly. In your paper,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how you will integrate the teaching practices you selected within a lesson plan that teaches the life cycle of a butterfly. Explain how those practices will best support Jia. Justify why you think it is important for teachers to understand the cultural identities of their students. The Case Study: Cultural Awareness paper Must be three to five double-spaced pages in length</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25"/>
    <w:rsid w:val="001E20FD"/>
    <w:rsid w:val="0067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DF2F"/>
  <w15:chartTrackingRefBased/>
  <w15:docId w15:val="{DC36366F-D78C-45A2-BB23-40CA9AF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2022-11-14T07:25:00Z</dcterms:created>
  <dcterms:modified xsi:type="dcterms:W3CDTF">2022-11-14T07:25:00Z</dcterms:modified>
</cp:coreProperties>
</file>