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7CC4" w14:textId="77777777" w:rsidR="008840F7" w:rsidRDefault="008840F7" w:rsidP="008840F7">
      <w:pPr>
        <w:pStyle w:val="NormalWeb"/>
        <w:rPr>
          <w:rFonts w:ascii="Verdana" w:hAnsi="Verdana"/>
          <w:color w:val="000000"/>
          <w:sz w:val="17"/>
          <w:szCs w:val="17"/>
        </w:rPr>
      </w:pPr>
      <w:r>
        <w:rPr>
          <w:rFonts w:ascii="Verdana" w:hAnsi="Verdana"/>
          <w:color w:val="000000"/>
          <w:sz w:val="17"/>
          <w:szCs w:val="17"/>
        </w:rPr>
        <w:t>Effective Strategic Leadership Paper.  Paper details: Effective Strategic Leadership Paper (210 points) o Prompt: Write a paper about the qualities of an effective ethical strategic leader. Strategic leadership includes the ability to anticipate events, envision possibilities, maintain flexibility, and empower others to create strategic change. Include biblical references. o Requirements: Minimum of 2,500 words. Use APA format, and provide a minimum of three peer-reviewed references. Include a minimum of two biblical references in addition to the peer-reviewed references. The biblical integration in this paper should be a minimum of 500 words and is included in the 2,500- minimum word count.</w:t>
      </w:r>
    </w:p>
    <w:p w14:paraId="0E07408D" w14:textId="77777777" w:rsidR="008840F7" w:rsidRDefault="008840F7" w:rsidP="008840F7">
      <w:pPr>
        <w:pStyle w:val="NormalWeb"/>
        <w:rPr>
          <w:rFonts w:ascii="Verdana" w:hAnsi="Verdana"/>
          <w:color w:val="000000"/>
          <w:sz w:val="17"/>
          <w:szCs w:val="17"/>
        </w:rPr>
      </w:pPr>
      <w:r>
        <w:rPr>
          <w:rFonts w:ascii="Verdana" w:hAnsi="Verdana"/>
          <w:color w:val="000000"/>
          <w:sz w:val="17"/>
          <w:szCs w:val="17"/>
        </w:rPr>
        <w:t>REQUIREMENTS Your submission must be your original work. No more than a combined total of 30% of the submission and no more than a 10% match to any one individual source can be directly quoted or closely paraphrased from sources, even if cited correctly. The similarity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w:t>
      </w:r>
    </w:p>
    <w:p w14:paraId="79F618AF" w14:textId="77777777" w:rsidR="001E20FD" w:rsidRDefault="001E20FD"/>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F7"/>
    <w:rsid w:val="001E20FD"/>
    <w:rsid w:val="0088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C559"/>
  <w15:chartTrackingRefBased/>
  <w15:docId w15:val="{6C6DF884-7217-46BC-8C93-CD9D53C1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2022-11-17T12:33:00Z</dcterms:created>
  <dcterms:modified xsi:type="dcterms:W3CDTF">2022-11-17T12:33:00Z</dcterms:modified>
</cp:coreProperties>
</file>