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230F4" w14:textId="36DAA96F" w:rsidR="00D92A93" w:rsidRDefault="000E72E4">
      <w:r>
        <w:rPr>
          <w:rFonts w:ascii="Verdana" w:hAnsi="Verdana"/>
          <w:color w:val="000000"/>
          <w:sz w:val="17"/>
          <w:szCs w:val="17"/>
          <w:shd w:val="clear" w:color="auto" w:fill="FFFFFF"/>
        </w:rPr>
        <w:t xml:space="preserve">Market access challenge. Paper details: Assignment: Represent an actual or hypothetical company looking to enter a foreign market, or compete in its domestic market against international competitors. Identify one market access challenge on the offense or defense, and propose one specific market access solution on the offense or defense. Ground your analysis in as much detail as possible concerning domestic and global rules of trade or investment. Instructions: Your INDIVIDUAL paper is to be a maximum of 3 double-spaced pages written in a </w:t>
      </w:r>
      <w:proofErr w:type="gramStart"/>
      <w:r>
        <w:rPr>
          <w:rFonts w:ascii="Verdana" w:hAnsi="Verdana"/>
          <w:color w:val="000000"/>
          <w:sz w:val="17"/>
          <w:szCs w:val="17"/>
          <w:shd w:val="clear" w:color="auto" w:fill="FFFFFF"/>
        </w:rPr>
        <w:t>12 point</w:t>
      </w:r>
      <w:proofErr w:type="gramEnd"/>
      <w:r>
        <w:rPr>
          <w:rFonts w:ascii="Verdana" w:hAnsi="Verdana"/>
          <w:color w:val="000000"/>
          <w:sz w:val="17"/>
          <w:szCs w:val="17"/>
          <w:shd w:val="clear" w:color="auto" w:fill="FFFFFF"/>
        </w:rPr>
        <w:t xml:space="preserve"> font with 1 inch margins on the sides, 1 inch margins top and bottom. Endnotes, which are not tallied in your page count, are required. In converting footnotes to endnotes, please change the default Roman numerals to real numbers. Please also insert page numbers, starting with the first page of text (i.e., after the title page). Provide sources for all referenced material, including graphics, figures, and URLs for all web-based content. Graphics and figures should be at the end of your paper, and will not be counted in your page tally. Please proofread your paper carefully, and be sure to write in complete sentences, as bullet points are not acceptable. Finally, be sure to define all concepts and acronyms.</w:t>
      </w:r>
    </w:p>
    <w:sectPr w:rsidR="00D92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2E4"/>
    <w:rsid w:val="000E72E4"/>
    <w:rsid w:val="00D92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4CB8E"/>
  <w15:chartTrackingRefBased/>
  <w15:docId w15:val="{00B8696A-CAD6-4260-8359-D865314FA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1080</Characters>
  <Application>Microsoft Office Word</Application>
  <DocSecurity>0</DocSecurity>
  <Lines>9</Lines>
  <Paragraphs>2</Paragraphs>
  <ScaleCrop>false</ScaleCrop>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2022-11-09T08:48:00Z</dcterms:created>
  <dcterms:modified xsi:type="dcterms:W3CDTF">2022-11-09T08:49:00Z</dcterms:modified>
</cp:coreProperties>
</file>