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8B8C2" w14:textId="2D7182A7" w:rsidR="001E20FD" w:rsidRDefault="00F73B85">
      <w:r>
        <w:rPr>
          <w:rFonts w:ascii="Verdana" w:hAnsi="Verdana"/>
          <w:color w:val="000000"/>
          <w:sz w:val="17"/>
          <w:szCs w:val="17"/>
          <w:shd w:val="clear" w:color="auto" w:fill="FFFFFF"/>
        </w:rPr>
        <w:t xml:space="preserve">Medicare Prospective Payment System. Paper details: Instructions: -Case Study: Case Study 7: Transfer Case. Write a 2–3 paragraph response discussing what would you recommend that the New York State Department of Health do to address the payment issue with transfer cases? List at least three recommendations along with your rationale. -Refer to </w:t>
      </w:r>
      <w:proofErr w:type="gramStart"/>
      <w:r>
        <w:rPr>
          <w:rFonts w:ascii="Verdana" w:hAnsi="Verdana"/>
          <w:color w:val="000000"/>
          <w:sz w:val="17"/>
          <w:szCs w:val="17"/>
          <w:shd w:val="clear" w:color="auto" w:fill="FFFFFF"/>
        </w:rPr>
        <w:t>your</w:t>
      </w:r>
      <w:proofErr w:type="gramEnd"/>
      <w:r>
        <w:rPr>
          <w:rFonts w:ascii="Verdana" w:hAnsi="Verdana"/>
          <w:color w:val="000000"/>
          <w:sz w:val="17"/>
          <w:szCs w:val="17"/>
          <w:shd w:val="clear" w:color="auto" w:fill="FFFFFF"/>
        </w:rPr>
        <w:t xml:space="preserve"> reading from the PG Library this unit (Chapter 16: "Reimbursement Methodologies" (from the section headed “Healthcare Reimbursement Methodologies” to “Resource-Based Relative Value Scale System”) and answer the following questions in one to two complete sentences: 1. What type of payment system is in place when the amount of payment is determined before the service is delivered? 2.Which utilization control is most closely associated with managed fee-for-service reimbursement? 3. Describe the concept of capitation. 4. What were Medicare Part A payments to hospitals based on prior to implementation of the diagnosis-related group PPS? 5. What type of diagnosis is the MS-DRG prospective payment rate based on? This is the link to Chapter 16: https://eds-p-ebscohost-com.libauth.purdueglobal.edu/eds/ebookviewer/ebook?sid=d9dca73e-c8ac-4d6a-a6e9- 2851a383cb57%40redis&amp;ppid=pp_411&amp;vid=0&amp;format=EB Assignment Requirements: -Please complete all parts in a Microsoft Word document. -Quoting should be less than 10% of the entire paper. Paraphrasing is necessary. -You must cite and reference credible sources. -Utilize the Academic Success Center in Academic Tools for assistance with writing, APA style references, etc.</w:t>
      </w:r>
    </w:p>
    <w:sectPr w:rsidR="001E20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B85"/>
    <w:rsid w:val="001E20FD"/>
    <w:rsid w:val="00F73B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6C060"/>
  <w15:chartTrackingRefBased/>
  <w15:docId w15:val="{4A075F96-8688-461A-AAB3-78DF5296D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234</Words>
  <Characters>1338</Characters>
  <Application>Microsoft Office Word</Application>
  <DocSecurity>0</DocSecurity>
  <Lines>11</Lines>
  <Paragraphs>3</Paragraphs>
  <ScaleCrop>false</ScaleCrop>
  <Company/>
  <LinksUpToDate>false</LinksUpToDate>
  <CharactersWithSpaces>1569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2022-11-17T11:18:00Z</dcterms:created>
  <dcterms:modified xsi:type="dcterms:W3CDTF">2022-11-17T11:18:00Z</dcterms:modified>
</cp:coreProperties>
</file>