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3A9E" w14:textId="1FDAD4F0" w:rsidR="00404AC1" w:rsidRDefault="008E5EEA">
      <w:r>
        <w:rPr>
          <w:rFonts w:ascii="Verdana" w:hAnsi="Verdana"/>
          <w:color w:val="000000"/>
          <w:sz w:val="17"/>
          <w:szCs w:val="17"/>
          <w:shd w:val="clear" w:color="auto" w:fill="FFFFFF"/>
        </w:rPr>
        <w:t xml:space="preserve">ARMY HEALTH SYSTEM DISCUSSION Purpose The purpose of this assignment is to demonstrate an understanding of the Army Health System. Background Information Discussion boards are an important tool in facilitating student learning in an online environment. Your participation allows you to demonstrate understanding and application of course material by contributing to an ongoing discussion. Discussion Question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Army’s transition to large-scale ground combat in a multi-domain operations environment places an emphasis on the Army’s four strategic roles. In the first paragraph of your discussion, define and explain the strategic role “Shaping the Operational Environment” (Part Four of the AHS Smart Book). For your second paragraph, elaborate on the Shape strategic role by selecting one of the ten medical functions and explaining its functions within Shape (section 4-2 through 4-32). Resource Requirements Army Health System Lesson FM 4-02 Army Health System Smart Book Expectations 1. You must submit an initial response to the discussion question. Your initial response must: -be a minimum of 250 words (We are looking for body content. Your listed reference at the bottom of your post will not count toward this word requirement) -state your Rank, Name in the subject line (ex. SSG Jones, Avery) -include an APA formatted reference and in-text citation to support your post (use a reference other than the Army Health System lesson) 2. After you have posted an initial response, reply to two of your peers (you must reply to their initial response). Each reply must: -be a minimum of 200 words (salutations and references are not included in your word count) -open each post with the Rank/Name of the student you are addressing and close each reply with your Rank/Name -your first three posts (initial response and two replies) will be graded All posts must be submitted with your response in the text box. *This discussion will be evaluated on the expectations listed above and the assignment rubric*</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EA"/>
    <w:rsid w:val="00404AC1"/>
    <w:rsid w:val="008E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A9E0"/>
  <w15:chartTrackingRefBased/>
  <w15:docId w15:val="{B32A901A-6765-453E-87D1-ED278E46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2022-12-28T06:46:00Z</dcterms:created>
  <dcterms:modified xsi:type="dcterms:W3CDTF">2022-12-28T06:46:00Z</dcterms:modified>
</cp:coreProperties>
</file>