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70C3" w14:textId="58B249E3" w:rsidR="00C51813" w:rsidRDefault="00300A08">
      <w:r>
        <w:rPr>
          <w:rFonts w:ascii="Verdana" w:hAnsi="Verdana"/>
          <w:color w:val="000000"/>
          <w:sz w:val="17"/>
          <w:szCs w:val="17"/>
          <w:shd w:val="clear" w:color="auto" w:fill="FFFFFF"/>
        </w:rPr>
        <w:t>MATH Discussion Mod 5 - 8 Module 5 For this discussion, follow the steps outlined in items a. - b. below. Write a problem from a real-world scenario that can be solved using concepts and definitions of graph theory. Solve your problem in at least one way. Module 6 For this discussion, follow the steps outlined in items a. - b. below. Write a list of 3 real-world scenarios where graph coloring may be useful. For each, discuss how graph coloring is useful and contrast it with alternative ways to address those scenarios. Module 7 In your own words, write two arguments (refer back to the definition of an argument in section 3.1 of the textbook), one that is valid and one that is not valid. Make sure not to specify which is argument is valid. Module 8 In your own words, re-create the proof of one of the examples from section 3.2 of the textbook. State which proof method is used in your proof. Then, discuss why, or why not, alternative proof methods would also work for the example you chose.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8"/>
    <w:rsid w:val="00300A0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3861"/>
  <w15:chartTrackingRefBased/>
  <w15:docId w15:val="{654E2A42-F7F5-4B26-A9C0-2804D11B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2022-12-03T19:05:00Z</dcterms:created>
  <dcterms:modified xsi:type="dcterms:W3CDTF">2022-12-03T19:05:00Z</dcterms:modified>
</cp:coreProperties>
</file>