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DFAF" w14:textId="1AC640A5" w:rsidR="00C51813" w:rsidRDefault="00A3183A">
      <w:r>
        <w:rPr>
          <w:rFonts w:ascii="Verdana" w:hAnsi="Verdana"/>
          <w:color w:val="000000"/>
          <w:sz w:val="17"/>
          <w:szCs w:val="17"/>
          <w:shd w:val="clear" w:color="auto" w:fill="FFFFFF"/>
        </w:rPr>
        <w:t>Congress &amp; National Security Policy. Paper details: Please use the attached Research Paper instructions with (3) guiding questions on Congress &amp; National Security policy. Must discuss challenges of Congress in National Security policy (historical examples, where the sources come in) &amp; balancing the consequences of being a more active congress v. deferring to the executive branch. Must have strong thesis derived from academic sources &amp; textbook (Notes include academic source links (optional) &amp; textbook excerpts from which to include in the paper (NEEDED)). See Long Paper Writing Guide outline for proper organization of paper (topics used as example in this doc are not specific to this 'Congress' 200-level class, but please use as organizational aide). Please cite using Chicago formatting.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3A"/>
    <w:rsid w:val="00A3183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6EC2"/>
  <w15:chartTrackingRefBased/>
  <w15:docId w15:val="{2787C3F7-DC0F-4FA6-A46D-B690F4AD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2022-12-05T09:20:00Z</dcterms:created>
  <dcterms:modified xsi:type="dcterms:W3CDTF">2022-12-05T09:20:00Z</dcterms:modified>
</cp:coreProperties>
</file>