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22DF2" w14:textId="5A93A89A" w:rsidR="00C51813" w:rsidRDefault="00B7139F">
      <w:r>
        <w:rPr>
          <w:rFonts w:ascii="Verdana" w:hAnsi="Verdana"/>
          <w:color w:val="000000"/>
          <w:sz w:val="17"/>
          <w:szCs w:val="17"/>
          <w:shd w:val="clear" w:color="auto" w:fill="FFFFFF"/>
        </w:rPr>
        <w:t xml:space="preserve">The task of your paper is to do an intergroup analysis of two groups in the same organization. Choose among the following three models as the organizing framework for your analysis. Alderfer’s Embedded Intergroup Relations -- Part I (Alderfer's Original Model using the 5 categories for diagnosing intergroup relations) Alderfer's 5 Laws of Embedded Intergroup Relations Edmonson’s Intergroup Teaming Model Additionally, write ~two paragraphs on a proposed intervention to improve the working relationship between your two (or more) groups and link your intervention to at least one of the Ramsey &amp; </w:t>
      </w:r>
      <w:proofErr w:type="spellStart"/>
      <w:r>
        <w:rPr>
          <w:rFonts w:ascii="Verdana" w:hAnsi="Verdana"/>
          <w:color w:val="000000"/>
          <w:sz w:val="17"/>
          <w:szCs w:val="17"/>
          <w:shd w:val="clear" w:color="auto" w:fill="FFFFFF"/>
        </w:rPr>
        <w:t>Latting</w:t>
      </w:r>
      <w:proofErr w:type="spellEnd"/>
      <w:r>
        <w:rPr>
          <w:rFonts w:ascii="Verdana" w:hAnsi="Verdana"/>
          <w:color w:val="000000"/>
          <w:sz w:val="17"/>
          <w:szCs w:val="17"/>
          <w:shd w:val="clear" w:color="auto" w:fill="FFFFFF"/>
        </w:rPr>
        <w:t xml:space="preserve"> (1995) intergroup competencies or a recommendation by Dyer, Dyer &amp; Dyer (2007) Katz &amp; Miller (2012). NOTE: Be sure to define/explain each concept/</w:t>
      </w:r>
      <w:proofErr w:type="spellStart"/>
      <w:r>
        <w:rPr>
          <w:rFonts w:ascii="Verdana" w:hAnsi="Verdana"/>
          <w:color w:val="000000"/>
          <w:sz w:val="17"/>
          <w:szCs w:val="17"/>
          <w:shd w:val="clear" w:color="auto" w:fill="FFFFFF"/>
        </w:rPr>
        <w:t>subconcept</w:t>
      </w:r>
      <w:proofErr w:type="spellEnd"/>
      <w:r>
        <w:rPr>
          <w:rFonts w:ascii="Verdana" w:hAnsi="Verdana"/>
          <w:color w:val="000000"/>
          <w:sz w:val="17"/>
          <w:szCs w:val="17"/>
          <w:shd w:val="clear" w:color="auto" w:fill="FFFFFF"/>
        </w:rPr>
        <w:t xml:space="preserve"> in the intergroup framework and provide illustrative examples. Please use the concepts from the class slides attached and use the language within. Do not cite class slides. All the class slides information </w:t>
      </w:r>
      <w:proofErr w:type="gramStart"/>
      <w:r>
        <w:rPr>
          <w:rFonts w:ascii="Verdana" w:hAnsi="Verdana"/>
          <w:color w:val="000000"/>
          <w:sz w:val="17"/>
          <w:szCs w:val="17"/>
          <w:shd w:val="clear" w:color="auto" w:fill="FFFFFF"/>
        </w:rPr>
        <w:t>are</w:t>
      </w:r>
      <w:proofErr w:type="gramEnd"/>
      <w:r>
        <w:rPr>
          <w:rFonts w:ascii="Verdana" w:hAnsi="Verdana"/>
          <w:color w:val="000000"/>
          <w:sz w:val="17"/>
          <w:szCs w:val="17"/>
          <w:shd w:val="clear" w:color="auto" w:fill="FFFFFF"/>
        </w:rPr>
        <w:t xml:space="preserve"> in the textbook attached. You may choose two groups from your own workplace, from a former workplace, from Teachers College, Columbia University or some other organizational context, or from current events, film or literature. For example, you could examine the relationship between HR and Finance in an organization, between faculty and students at TC/CU, between men and women in the military, between </w:t>
      </w:r>
      <w:proofErr w:type="spellStart"/>
      <w:r>
        <w:rPr>
          <w:rFonts w:ascii="Verdana" w:hAnsi="Verdana"/>
          <w:color w:val="000000"/>
          <w:sz w:val="17"/>
          <w:szCs w:val="17"/>
          <w:shd w:val="clear" w:color="auto" w:fill="FFFFFF"/>
        </w:rPr>
        <w:t>GenX</w:t>
      </w:r>
      <w:proofErr w:type="spellEnd"/>
      <w:r>
        <w:rPr>
          <w:rFonts w:ascii="Verdana" w:hAnsi="Verdana"/>
          <w:color w:val="000000"/>
          <w:sz w:val="17"/>
          <w:szCs w:val="17"/>
          <w:shd w:val="clear" w:color="auto" w:fill="FFFFFF"/>
        </w:rPr>
        <w:t xml:space="preserve"> and Millennials in a school, between the family members and the household staff in the television show, The Crown, etc. Your paper should be approximately 5-7 pages and should incorporate the relevant course readings. References must be cited using APA style.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9F"/>
    <w:rsid w:val="00B7139F"/>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5FDA"/>
  <w15:chartTrackingRefBased/>
  <w15:docId w15:val="{2305D68A-D03D-48C4-BCF6-828C5E5A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2022-12-05T08:43:00Z</dcterms:created>
  <dcterms:modified xsi:type="dcterms:W3CDTF">2022-12-05T08:43:00Z</dcterms:modified>
</cp:coreProperties>
</file>