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5760" w14:textId="5113928D" w:rsidR="00C51813" w:rsidRDefault="005E3DBA">
      <w:r>
        <w:rPr>
          <w:rFonts w:ascii="Verdana" w:hAnsi="Verdana"/>
          <w:color w:val="000000"/>
          <w:sz w:val="17"/>
          <w:szCs w:val="17"/>
          <w:shd w:val="clear" w:color="auto" w:fill="FFFFFF"/>
        </w:rPr>
        <w:t xml:space="preserve">Research Question: How is virtual aggression affecting those using social media platforms? Subtopics of interest: (examples below)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use of social media has led to decreased time with a partner, missed connections, jealousy, conflict arising from disagreements or hurt feelings, and unfavorable comparisons.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rise of cyberbullying on social media platforms and cyber aggression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How can false information on social media lead to aggressive hate groups?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How are people coping with social media aggression? Papers you’re interested in including: 1) A full-text APA citation: 2) Article Summary: What did they do? What are the study methods? Results? Your takeaway and idea of how it relates to your paper topic. You will complete this step for a minimum of 2 articles. In the end, you will have 2 APA references with 2 corresponding summaries for each article. Each summary should be no more than 1 paragraph. 1.</w:t>
      </w:r>
      <w:proofErr w:type="gramStart"/>
      <w:r>
        <w:rPr>
          <w:rFonts w:ascii="Verdana" w:hAnsi="Verdana"/>
          <w:color w:val="000000"/>
          <w:sz w:val="17"/>
          <w:szCs w:val="17"/>
          <w:shd w:val="clear" w:color="auto" w:fill="FFFFFF"/>
        </w:rPr>
        <w:t>Eraslan ,</w:t>
      </w:r>
      <w:proofErr w:type="gramEnd"/>
      <w:r>
        <w:rPr>
          <w:rFonts w:ascii="Verdana" w:hAnsi="Verdana"/>
          <w:color w:val="000000"/>
          <w:sz w:val="17"/>
          <w:szCs w:val="17"/>
          <w:shd w:val="clear" w:color="auto" w:fill="FFFFFF"/>
        </w:rPr>
        <w:t xml:space="preserve"> L., &amp; </w:t>
      </w:r>
      <w:proofErr w:type="spellStart"/>
      <w:r>
        <w:rPr>
          <w:rFonts w:ascii="Verdana" w:hAnsi="Verdana"/>
          <w:color w:val="000000"/>
          <w:sz w:val="17"/>
          <w:szCs w:val="17"/>
          <w:shd w:val="clear" w:color="auto" w:fill="FFFFFF"/>
        </w:rPr>
        <w:t>Kukuoglu</w:t>
      </w:r>
      <w:proofErr w:type="spellEnd"/>
      <w:r>
        <w:rPr>
          <w:rFonts w:ascii="Verdana" w:hAnsi="Verdana"/>
          <w:color w:val="000000"/>
          <w:sz w:val="17"/>
          <w:szCs w:val="17"/>
          <w:shd w:val="clear" w:color="auto" w:fill="FFFFFF"/>
        </w:rPr>
        <w:t xml:space="preserve">, A. (2019). World Journal on Educational Technology: Current Issues, 11(3). https://doi.org/10.18844/wjet.v11i3 This journal focuses on the large-scale usage of social media in the modern world. The level of communication has shifted from the real world to the digital world, transferring many harmful elements we experience daily with it. They examined the effects of social media aggression on digital platforms in social relations in human life with various variables. Scientists realized that specific comments about what participants valued significantly affect aggressive behavior. 2. Yan, X., Zhu, Y., Hussain, S. A., &amp; Bresnahan, M. (2022). Anti-Asian microaggressions in the time of covid-19: Impact on coping, stress, and well-being. Asian American Journal of Psychology, 13(3), 248–258. https://doi.org/10.1037/aap0000281 This article speaks on the aggression faced by the Asian community during the covid 19 pandemic. Researchers categorized the aggression into four themes: rejection responses, verbal rejection, physical assault, and microaggression from social media platforms. In the journal, researchers are studying how participants' responses to microaggression, personal resilience, support, among others, and coping methods. Focus on the stress level created by hate groups and the damage they could do to those on social media sights. 3. </w:t>
      </w:r>
      <w:proofErr w:type="spellStart"/>
      <w:r>
        <w:rPr>
          <w:rFonts w:ascii="Verdana" w:hAnsi="Verdana"/>
          <w:color w:val="000000"/>
          <w:sz w:val="17"/>
          <w:szCs w:val="17"/>
          <w:shd w:val="clear" w:color="auto" w:fill="FFFFFF"/>
        </w:rPr>
        <w:t>Eraslan</w:t>
      </w:r>
      <w:proofErr w:type="spellEnd"/>
      <w:r>
        <w:rPr>
          <w:rFonts w:ascii="Verdana" w:hAnsi="Verdana"/>
          <w:color w:val="000000"/>
          <w:sz w:val="17"/>
          <w:szCs w:val="17"/>
          <w:shd w:val="clear" w:color="auto" w:fill="FFFFFF"/>
        </w:rPr>
        <w:t xml:space="preserve">, L., &amp; </w:t>
      </w:r>
      <w:proofErr w:type="spellStart"/>
      <w:r>
        <w:rPr>
          <w:rFonts w:ascii="Verdana" w:hAnsi="Verdana"/>
          <w:color w:val="000000"/>
          <w:sz w:val="17"/>
          <w:szCs w:val="17"/>
          <w:shd w:val="clear" w:color="auto" w:fill="FFFFFF"/>
        </w:rPr>
        <w:t>Kukuoğlu</w:t>
      </w:r>
      <w:proofErr w:type="spellEnd"/>
      <w:r>
        <w:rPr>
          <w:rFonts w:ascii="Verdana" w:hAnsi="Verdana"/>
          <w:color w:val="000000"/>
          <w:sz w:val="17"/>
          <w:szCs w:val="17"/>
          <w:shd w:val="clear" w:color="auto" w:fill="FFFFFF"/>
        </w:rPr>
        <w:t>, A. (2019). Social relations in virtual world and social media aggression. World Journal on Educational Technology: Current Issues, 11(2), 140–149. https://doi.org/10.18844/wjet.v11i2.4145.</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BA"/>
    <w:rsid w:val="005E3DB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2438"/>
  <w15:chartTrackingRefBased/>
  <w15:docId w15:val="{253FCE49-01D2-400B-896D-9D1341CF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2022-12-05T08:59:00Z</dcterms:created>
  <dcterms:modified xsi:type="dcterms:W3CDTF">2022-12-05T08:59:00Z</dcterms:modified>
</cp:coreProperties>
</file>