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95DC" w14:textId="0D57A981" w:rsidR="00404AC1" w:rsidRDefault="009F7CAB">
      <w:r>
        <w:rPr>
          <w:rFonts w:ascii="Verdana" w:hAnsi="Verdana"/>
          <w:color w:val="000000"/>
          <w:sz w:val="17"/>
          <w:szCs w:val="17"/>
          <w:shd w:val="clear" w:color="auto" w:fill="FFFFFF"/>
        </w:rPr>
        <w:t>Paper instructions: Competency Analyze financial ethics of an organization. Student Success Criteria View the grading rubric for this deliverable by selecting the “This item is graded with a rubric” link, which is located in the Details &amp; Information pane. Scenario You are the HR manager of a financial firm. There has been a lot of news media discussing recent public opinion surrounding unethical financial behavior. Recently, a former employee of your firm posted questionable items to social media, causing shareholder and stakeholder concerns. This questionable social media post has been identified as having a potentially negative impact on the company’s public image, the potential to reduce employee morale, and to reduce new business. You have been tasked by the leadership team to investigate the former employee allegations and create a companywide newsletter article as a response. While searching for the full story, you have located a case study that discusses leader’s unethical behaviors in the finance industry. You and the finance manager talk about the current issue and the case study you have found. As the HR manager, you want to ensure that your company is aware of these issues and that employee’s follow best practices. During your discussion with the financial manager, the suggestion was made that you to write a response article detailing the case study for an internal organizational newsletter. This newsletter will make employees aware as well as address their concerns. Instructions Write an article for the company newsletter, which will cover the importance of financial ethics in business and how leaders can create an ethical environment. In Microsoft Word, create the newsletter article that addresses the following: Provide a summary of the case study Clearly state the unethical financial behaviors. Provide the steps the company must take to ensure the likelihood of ethical financial practices. Conclude your newsletter with your company’s policy to address the financial impact on the company pertaining to unethical posting on social media by employees. NOTE - Be sure the article displays proper grammar, spelling, punctuation, and sentence structure.</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AB"/>
    <w:rsid w:val="00404AC1"/>
    <w:rsid w:val="009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7B4B"/>
  <w15:chartTrackingRefBased/>
  <w15:docId w15:val="{495A366D-93F6-409C-803B-78491F3C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2023-01-05T07:38:00Z</dcterms:created>
  <dcterms:modified xsi:type="dcterms:W3CDTF">2023-01-05T07:39:00Z</dcterms:modified>
</cp:coreProperties>
</file>