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25F" w14:textId="69243179" w:rsidR="008C1E81" w:rsidRDefault="00F929C6">
      <w:r>
        <w:rPr>
          <w:rFonts w:ascii="Verdana" w:hAnsi="Verdana"/>
          <w:color w:val="000000"/>
          <w:sz w:val="17"/>
          <w:szCs w:val="17"/>
          <w:shd w:val="clear" w:color="auto" w:fill="FFFFFF"/>
        </w:rPr>
        <w:t xml:space="preserve">Core Beliefs about Education. Paper instructions: Directions You will complete a Philosophy Statement of 250-300 words exploring your core beliefs about education in terms of organization, practice, policy, and content. This Philosophy Statement must be written in a narrative format. You must indicate how many words are in each response (you can do this by copying and pasting your response into MS Word, pages, or Google docs). *Failure to indicate the number of words will result in a </w:t>
      </w:r>
      <w:proofErr w:type="gramStart"/>
      <w:r>
        <w:rPr>
          <w:rFonts w:ascii="Verdana" w:hAnsi="Verdana"/>
          <w:color w:val="000000"/>
          <w:sz w:val="17"/>
          <w:szCs w:val="17"/>
          <w:shd w:val="clear" w:color="auto" w:fill="FFFFFF"/>
        </w:rPr>
        <w:t>1 point</w:t>
      </w:r>
      <w:proofErr w:type="gramEnd"/>
      <w:r>
        <w:rPr>
          <w:rFonts w:ascii="Verdana" w:hAnsi="Verdana"/>
          <w:color w:val="000000"/>
          <w:sz w:val="17"/>
          <w:szCs w:val="17"/>
          <w:shd w:val="clear" w:color="auto" w:fill="FFFFFF"/>
        </w:rPr>
        <w:t xml:space="preserve"> deduction. Activity Components Your Philosophy Statement must include the following components: a. An overview of your philosophy of education in one introduction sentence b. The tradition in which your philosophy most closely fits (as discussed in class) and two reasons why c. Two core beliefs you have about education d. One essential element that must be present in every classroom e. One essential personality characteristic that every teacher must possess f. One way in which you possess that essential personality characteristic</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C6"/>
    <w:rsid w:val="008C1E81"/>
    <w:rsid w:val="00F9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CC7C"/>
  <w15:chartTrackingRefBased/>
  <w15:docId w15:val="{EE5E3171-81F9-43CB-B512-3752A35E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2023-01-24T16:32:00Z</dcterms:created>
  <dcterms:modified xsi:type="dcterms:W3CDTF">2023-01-24T16:33:00Z</dcterms:modified>
</cp:coreProperties>
</file>