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C265" w14:textId="77777777" w:rsidR="009067C1" w:rsidRDefault="009067C1" w:rsidP="009067C1">
      <w:r>
        <w:rPr>
          <w:rFonts w:ascii="Verdana" w:hAnsi="Verdana"/>
          <w:color w:val="000000"/>
          <w:sz w:val="17"/>
          <w:szCs w:val="17"/>
          <w:shd w:val="clear" w:color="auto" w:fill="FFFFFF"/>
        </w:rPr>
        <w:t>Hypothetical Terrorist Attack. The required elements will include: Identification of the targets around your work or home environments. Creation of hypothetical scenarios based on the threat assessment performed by the group you wrote about in your first assignment that will include the specific tactics (</w:t>
      </w:r>
      <w:proofErr w:type="spellStart"/>
      <w:r>
        <w:rPr>
          <w:rFonts w:ascii="Verdana" w:hAnsi="Verdana"/>
          <w:color w:val="000000"/>
          <w:sz w:val="17"/>
          <w:szCs w:val="17"/>
          <w:shd w:val="clear" w:color="auto" w:fill="FFFFFF"/>
        </w:rPr>
        <w:t>m.o.</w:t>
      </w:r>
      <w:proofErr w:type="spellEnd"/>
      <w:r>
        <w:rPr>
          <w:rFonts w:ascii="Verdana" w:hAnsi="Verdana"/>
          <w:color w:val="000000"/>
          <w:sz w:val="17"/>
          <w:szCs w:val="17"/>
          <w:shd w:val="clear" w:color="auto" w:fill="FFFFFF"/>
        </w:rPr>
        <w:t>) that the group is known for. Finally, you will construct a hypothetical Contingency Plan that will include escape routes following the attack. The escape routes are intended for the evacuation of the members of the public who found themselves in the proximity to the hypothetical attack 1. An overview of the targets that you have selected and an explanation of why your terrorist group would want to attack them 2. How your terror group will approach the targets 3. The groups tactics once on-scene 4. Means of escape following the attack</w:t>
      </w:r>
    </w:p>
    <w:p w14:paraId="1CA360AC" w14:textId="46DF3067" w:rsidR="007714EC" w:rsidRPr="009067C1" w:rsidRDefault="007714EC" w:rsidP="009067C1"/>
    <w:sectPr w:rsidR="007714EC" w:rsidRPr="0090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C1"/>
    <w:rsid w:val="007714EC"/>
    <w:rsid w:val="0090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4978"/>
  <w15:chartTrackingRefBased/>
  <w15:docId w15:val="{9EA77456-43C5-481D-871E-BCD51945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2023-01-13T20:26:00Z</dcterms:created>
  <dcterms:modified xsi:type="dcterms:W3CDTF">2023-01-13T20:29:00Z</dcterms:modified>
</cp:coreProperties>
</file>