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9519" w14:textId="149891C8" w:rsidR="00404AC1" w:rsidRDefault="005E7ED8">
      <w:r>
        <w:rPr>
          <w:rFonts w:ascii="Verdana" w:hAnsi="Verdana"/>
          <w:color w:val="000000"/>
          <w:sz w:val="17"/>
          <w:szCs w:val="17"/>
          <w:shd w:val="clear" w:color="auto" w:fill="FFFFFF"/>
        </w:rPr>
        <w:t xml:space="preserve">Deliverable 4 Portfolio Assessment </w:t>
      </w:r>
      <w:r>
        <w:rPr>
          <w:rFonts w:ascii="Verdana" w:hAnsi="Verdana"/>
          <w:color w:val="000000"/>
          <w:sz w:val="17"/>
          <w:szCs w:val="17"/>
          <w:shd w:val="clear" w:color="auto" w:fill="FFFFFF"/>
        </w:rPr>
        <w:t>Analysis</w:t>
      </w:r>
      <w:r>
        <w:rPr>
          <w:rFonts w:ascii="Verdana" w:hAnsi="Verdana"/>
          <w:color w:val="000000"/>
          <w:sz w:val="17"/>
          <w:szCs w:val="17"/>
          <w:shd w:val="clear" w:color="auto" w:fill="FFFFFF"/>
        </w:rPr>
        <w:t xml:space="preserve">. Competency Appraise organizational investments to maximize returns and minimize risk. Student Success Criteria View the grading rubric for this deliverable by selecting the “This item is graded with a rubric” link, which is located in the Details &amp; Information pane. Scenario You work at Johnson &amp; Johnson in the Accounting &amp; Finance Department. You recently got promoted to CFO. Upon stepping into your new role, you have decided to clean your new office and remove what is not needed. You come across a financial proposal that the previous CFO was working on to purchase or merge with Bayer Pharmaceuticals. You know this is your major competitor which makes you wonder if the old CFO may have been on to the next profitable move. You decide to look at Johnson &amp; Johnson’s current portfolio to decide if this would be an investment that would maximize the company’s returns and minimize the company’s portfolio risk even more. Instructions Using Microsoft Word, create a portfolio analysis that addresses the following: Explain how current investments have made Johnson and Johnson successful Analyze Johnson &amp; Johnson’s portfolio as a whole to include price-to-earnings ratio, dividend yield, and earnings per share compared against a major stock market index. Critique each industry holding as a </w:t>
      </w:r>
      <w:proofErr w:type="spellStart"/>
      <w:r>
        <w:rPr>
          <w:rFonts w:ascii="Verdana" w:hAnsi="Verdana"/>
          <w:color w:val="000000"/>
          <w:sz w:val="17"/>
          <w:szCs w:val="17"/>
          <w:shd w:val="clear" w:color="auto" w:fill="FFFFFF"/>
        </w:rPr>
        <w:t>stand alone</w:t>
      </w:r>
      <w:proofErr w:type="spellEnd"/>
      <w:r>
        <w:rPr>
          <w:rFonts w:ascii="Verdana" w:hAnsi="Verdana"/>
          <w:color w:val="000000"/>
          <w:sz w:val="17"/>
          <w:szCs w:val="17"/>
          <w:shd w:val="clear" w:color="auto" w:fill="FFFFFF"/>
        </w:rPr>
        <w:t xml:space="preserve"> Evaluate Johnson and Johnson’s risk level from their current Beta. NOTE - Be sure the portfolio analysis displays proper grammar, spelling, punctuation, and sentence structure.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D8"/>
    <w:rsid w:val="00404AC1"/>
    <w:rsid w:val="005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2244"/>
  <w15:chartTrackingRefBased/>
  <w15:docId w15:val="{525E361A-72B3-4190-9996-7340D95D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2023-01-11T18:45:00Z</dcterms:created>
  <dcterms:modified xsi:type="dcterms:W3CDTF">2023-01-11T18:46:00Z</dcterms:modified>
</cp:coreProperties>
</file>