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66C02" w14:textId="7BE32B29" w:rsidR="004B6A12" w:rsidRDefault="00FC4AF3">
      <w:r>
        <w:rPr>
          <w:rFonts w:ascii="Verdana" w:hAnsi="Verdana"/>
          <w:color w:val="000000"/>
          <w:sz w:val="17"/>
          <w:szCs w:val="17"/>
          <w:shd w:val="clear" w:color="auto" w:fill="FFFFFF"/>
        </w:rPr>
        <w:t xml:space="preserve">Patient education assignment. To be completed either on clinical site or during observation Identify a patient education topic- Create a flyer, information sheet, or education sample for the diagnosis, procedure or content from patient education material that was obtained during clinical or observation. One topic per clinical area. Examples may include diabetic testing teaching from the Endocrinology clinic, PFT education from Allergy clinic, or INR teaching from Cardiology clinic to name a few. Submit to drop box. Instructor may plan for sharing in post clinical meeting with fellow students. (50 points) During the Clinical Experience: 1) Discuss why patient education and hand out materials are so important in patient’s continued care. 2) Discuss and learn what patient education resources are used at this site? 3) Where are these resources located for nursing access and sharing (Online, handouts, </w:t>
      </w:r>
      <w:proofErr w:type="spellStart"/>
      <w:r>
        <w:rPr>
          <w:rFonts w:ascii="Verdana" w:hAnsi="Verdana"/>
          <w:color w:val="000000"/>
          <w:sz w:val="17"/>
          <w:szCs w:val="17"/>
          <w:shd w:val="clear" w:color="auto" w:fill="FFFFFF"/>
        </w:rPr>
        <w:t>etc</w:t>
      </w:r>
      <w:proofErr w:type="spellEnd"/>
      <w:r>
        <w:rPr>
          <w:rFonts w:ascii="Verdana" w:hAnsi="Verdana"/>
          <w:color w:val="000000"/>
          <w:sz w:val="17"/>
          <w:szCs w:val="17"/>
          <w:shd w:val="clear" w:color="auto" w:fill="FFFFFF"/>
        </w:rPr>
        <w:t>)? 4) Obtain a sample of patient education at the clinical site and review the content. What are the top 3 take always from the education you reviewed? 5) Identify and give an example of the different ways in which a patient can be educated. Items 1-5 should be shared in a written response to articulate to the clinical instructor, the learning that was accomplished during the clinical experience, to explore, identify, and evaluate education and educational learning styles and the importance of patient education in the clinical setting. Clinical Project- 6) Identify a patient education topic- Create a flyer, information sheet, or education sample for the diagnosis, procedure or content. Submit to drop box. Instructor may plan for sharing in post clinical meeting with fellow students.</w:t>
      </w:r>
    </w:p>
    <w:sectPr w:rsidR="004B6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F3"/>
    <w:rsid w:val="004B6A12"/>
    <w:rsid w:val="00865CC9"/>
    <w:rsid w:val="00FC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2016"/>
  <w15:chartTrackingRefBased/>
  <w15:docId w15:val="{2046569B-E8EB-4D04-8C99-9923A3FD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2023-01-25T20:25:00Z</dcterms:created>
  <dcterms:modified xsi:type="dcterms:W3CDTF">2023-01-25T20:25:00Z</dcterms:modified>
</cp:coreProperties>
</file>