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760F" w14:textId="70EE4DD4" w:rsidR="00381959" w:rsidRDefault="00766DA4">
      <w:r>
        <w:rPr>
          <w:rFonts w:ascii="Verdana" w:hAnsi="Verdana"/>
          <w:color w:val="000000"/>
          <w:sz w:val="17"/>
          <w:szCs w:val="17"/>
          <w:shd w:val="clear" w:color="auto" w:fill="FFFFFF"/>
        </w:rPr>
        <w:t xml:space="preserve">Paper </w:t>
      </w:r>
      <w:r>
        <w:rPr>
          <w:rFonts w:ascii="Verdana" w:hAnsi="Verdana"/>
          <w:color w:val="000000"/>
          <w:sz w:val="17"/>
          <w:szCs w:val="17"/>
          <w:shd w:val="clear" w:color="auto" w:fill="FFFFFF"/>
        </w:rPr>
        <w:t>instructions: I</w:t>
      </w:r>
      <w:r>
        <w:rPr>
          <w:rFonts w:ascii="Verdana" w:hAnsi="Verdana"/>
          <w:color w:val="000000"/>
          <w:sz w:val="17"/>
          <w:szCs w:val="17"/>
          <w:shd w:val="clear" w:color="auto" w:fill="FFFFFF"/>
        </w:rPr>
        <w:t xml:space="preserve"> Each student is required to write a 2000-word essay on the book, The Buffalo Creek Disaster. You should read the book at your own pace during the semester. The paper is due by March 15 In your paper, you should summarize the events that led to the lawsuit. You should also discuss each of the topics listed below. Your paper should explain how each of these topics was relevant as an issue during the lawsuit and further explain how each was resolved and its impact on the lawsuit. • Jurisdiction • Discovery • Torts • Damages Please use Word Count and include the number of words in the upper left-hand corner of your paper.</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A4"/>
    <w:rsid w:val="00381959"/>
    <w:rsid w:val="0076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E810"/>
  <w15:chartTrackingRefBased/>
  <w15:docId w15:val="{162F08BD-0AAF-4D45-93A3-D0475571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2023-01-16T06:44:00Z</dcterms:created>
  <dcterms:modified xsi:type="dcterms:W3CDTF">2023-01-16T06:44:00Z</dcterms:modified>
</cp:coreProperties>
</file>