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7DC1" w14:textId="77777777" w:rsidR="00381959" w:rsidRDefault="007A25B8">
      <w:r>
        <w:rPr>
          <w:rFonts w:ascii="Verdana" w:hAnsi="Verdana"/>
          <w:color w:val="000000"/>
          <w:sz w:val="17"/>
          <w:szCs w:val="17"/>
          <w:shd w:val="clear" w:color="auto" w:fill="FFFFFF"/>
        </w:rPr>
        <w:t xml:space="preserve">Understanding the Human-Animal Bond. Overview In this project, you’ll explore two different veterinary situations that you’ve experienced related to the human-animal bond. These experiences can be recent or can be recollections from previous experiences that you’ve had in the veterinary field. </w:t>
      </w:r>
      <w:proofErr w:type="gramStart"/>
      <w:r>
        <w:rPr>
          <w:rFonts w:ascii="Verdana" w:hAnsi="Verdana"/>
          <w:color w:val="000000"/>
          <w:sz w:val="17"/>
          <w:szCs w:val="17"/>
          <w:shd w:val="clear" w:color="auto" w:fill="FFFFFF"/>
        </w:rPr>
        <w:t>Instructions</w:t>
      </w:r>
      <w:proofErr w:type="gramEnd"/>
      <w:r>
        <w:rPr>
          <w:rFonts w:ascii="Verdana" w:hAnsi="Verdana"/>
          <w:color w:val="000000"/>
          <w:sz w:val="17"/>
          <w:szCs w:val="17"/>
          <w:shd w:val="clear" w:color="auto" w:fill="FFFFFF"/>
        </w:rPr>
        <w:t xml:space="preserve"> Please select two different themes related to the human-animal bond that you’ve encountered in a veterinary clinic. These may be client interactions that you personally have had or interactions that you witnessed between a client and a veterinarian or other members of the veterinary team. Themes: Grief/bereavement Animal rights/animal cruelty Cultural differences/issues Animals in relation to human health Write a reflection on each of these experiences. Listed below are the four required elements that must be addressed in each experience. Elements: Describe the situation. Describe how the situation relates to a theme discussed within this course. (Note: Some experiences may include multiple themes that you've learned in this course, and you're required to identify all themes that apply to each experience.) Describe how the situation was handled at the time. Explain how you would change that interaction based on information that you’ve learned in this course. For example, if you’re writing about an experience with a grieving client, discuss how the various theories you learned about in this course may help to explain the individual’s grief response. Describe how you or another member of the veterinary team handled this situation with the client. Discuss how you might handle the situation differently in the future, given the information that you’ve learned in this course.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B8"/>
    <w:rsid w:val="00381959"/>
    <w:rsid w:val="007A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7734"/>
  <w15:chartTrackingRefBased/>
  <w15:docId w15:val="{2D9315BB-D20B-4C6C-98C3-9A41D561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2023-01-16T06:53:00Z</dcterms:created>
  <dcterms:modified xsi:type="dcterms:W3CDTF">2023-01-16T06:54:00Z</dcterms:modified>
</cp:coreProperties>
</file>