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F88E" w14:textId="50E12D0C" w:rsidR="00404AC1" w:rsidRDefault="004C0348">
      <w:r>
        <w:rPr>
          <w:rFonts w:ascii="Verdana" w:hAnsi="Verdana"/>
          <w:color w:val="000000"/>
          <w:sz w:val="17"/>
          <w:szCs w:val="17"/>
          <w:shd w:val="clear" w:color="auto" w:fill="FFFFFF"/>
        </w:rPr>
        <w:t xml:space="preserve">Identify and differentiate the primary, secondary, and tertiary preventative plan for a chronic medical condition within </w:t>
      </w:r>
      <w:proofErr w:type="spellStart"/>
      <w:r>
        <w:rPr>
          <w:rFonts w:ascii="Verdana" w:hAnsi="Verdana"/>
          <w:color w:val="000000"/>
          <w:sz w:val="17"/>
          <w:szCs w:val="17"/>
          <w:shd w:val="clear" w:color="auto" w:fill="FFFFFF"/>
        </w:rPr>
        <w:t>CareOnPoint</w:t>
      </w:r>
      <w:proofErr w:type="spellEnd"/>
      <w:r>
        <w:rPr>
          <w:rFonts w:ascii="Verdana" w:hAnsi="Verdana"/>
          <w:color w:val="000000"/>
          <w:sz w:val="17"/>
          <w:szCs w:val="17"/>
          <w:shd w:val="clear" w:color="auto" w:fill="FFFFFF"/>
        </w:rPr>
        <w:t>. In choosing a patient population from your health promotion table, determine the immunization schedule that should be implemented for health maintenance when dealing with the chronic condition. Use current evidence-based guidelines to apply this health maintenance practice for the patient population that you selected previously. Refer to the CDC website to address the immunizations. The Essay Itself: There needs to be a minimum of 5 paragraphs, no page minimum or maximum, the information and details in the essay are what counts. Make sure to indent the beginning of each paragraph.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48"/>
    <w:rsid w:val="00404AC1"/>
    <w:rsid w:val="004C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EF15"/>
  <w15:chartTrackingRefBased/>
  <w15:docId w15:val="{9623595C-2632-4ED6-9E98-8114047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2023-01-03T08:13:00Z</dcterms:created>
  <dcterms:modified xsi:type="dcterms:W3CDTF">2023-01-03T08:13:00Z</dcterms:modified>
</cp:coreProperties>
</file>