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35BF" w14:textId="0F05A0E2" w:rsidR="009B31E5" w:rsidRDefault="00224CD8">
      <w:r>
        <w:rPr>
          <w:rFonts w:ascii="Verdana" w:hAnsi="Verdana"/>
          <w:color w:val="000000"/>
          <w:sz w:val="17"/>
          <w:szCs w:val="17"/>
          <w:shd w:val="clear" w:color="auto" w:fill="FFFFFF"/>
        </w:rPr>
        <w:t xml:space="preserve">HIV. Follow the guidelines attached. The interview portion can be done on my son. f. Interview - 10 points/10% • Once the student has become familiar with the disorder, it is their responsibility to locate an individual living with the disease process to interview (interviewee). It is recommended that you find an individual first, then complete research and writing on the topic prior to performing the interview.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The interviewee must be at least 18 years old and able to answer questions by themselves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The interviewee must currently have the chronic disease/disorder. If an interviewee has been diagnosed with a disease/disorder but has NO manifestations or complications related to the disorder they DO NOT qualify for the assignment.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Acute infections/diseases DO NOT qualify (pneumonia, urinary tract infection, flu, colds).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The interviewee cannot be a patient from the clinical setting or a patient from your work environment (hospitals, doctor’s office, LTC facility, home health, etc.)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The interviewee may be a relative, friend, colleague, or stranger.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Please use the individual’s own words in relation to their experience with the disease/disorder. • NOTE: This assignment is for educational purposes only. Students are NOT to provide any medical/nursing advice or education to interviewees. Refer interviewee questions to their physician. • Interview Questions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What is the age of the individual being interviewed? What is the relationship of the individual to you? How long have they had the disorder?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What clinical manifestations of the disorder does the individual experience? How does it compare to what you discovered in your resources?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What complications of the disorder does the individual experience? How does this compare to what you discovered in your resources?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What other medical conditions/disorders has the individual been diagnosed with? Do their other medical conditions have any effect on the chosen disorder?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How does the disease affect the individual’s daily living/activities? (</w:t>
      </w:r>
      <w:proofErr w:type="gramStart"/>
      <w:r>
        <w:rPr>
          <w:rFonts w:ascii="Verdana" w:hAnsi="Verdana"/>
          <w:color w:val="000000"/>
          <w:sz w:val="17"/>
          <w:szCs w:val="17"/>
          <w:shd w:val="clear" w:color="auto" w:fill="FFFFFF"/>
        </w:rPr>
        <w:t>repeat</w:t>
      </w:r>
      <w:proofErr w:type="gramEnd"/>
      <w:r>
        <w:rPr>
          <w:rFonts w:ascii="Verdana" w:hAnsi="Verdana"/>
          <w:color w:val="000000"/>
          <w:sz w:val="17"/>
          <w:szCs w:val="17"/>
          <w:shd w:val="clear" w:color="auto" w:fill="FFFFFF"/>
        </w:rPr>
        <w:t xml:space="preserve"> hospitalizations, has to take a lot of meds, any activity restrictions, a lot of appointments?)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How does the disease/disorder affect the individual’s outlook on life? (Feel like a burden to family, do they have good family support, feel hopeless, optimistic, good coping mechanisms?)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What did you learn from interviewing the individual? g. APA Style and Organization - 10 points/10% • References are submitted with assignment. • Uses current APA format and is free of errors. • Grammar and mechanics are free of errors. • Paper is 2-3 pages, excluding title and reference pages. • At least two (2) scholarly, primary sources from the last 5 years, excluding the textbook, are provided.</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D8"/>
    <w:rsid w:val="00224CD8"/>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4DD1"/>
  <w15:chartTrackingRefBased/>
  <w15:docId w15:val="{725A335E-FF30-427C-8643-C01BC4D0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2023-02-15T20:15:00Z</dcterms:created>
  <dcterms:modified xsi:type="dcterms:W3CDTF">2023-02-15T20:15:00Z</dcterms:modified>
</cp:coreProperties>
</file>