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36D43" w14:textId="77777777" w:rsidR="003A618C" w:rsidRPr="003A618C" w:rsidRDefault="003A618C" w:rsidP="003A618C">
      <w:pPr>
        <w:spacing w:before="75" w:after="45" w:line="240" w:lineRule="auto"/>
        <w:outlineLvl w:val="3"/>
        <w:rPr>
          <w:rFonts w:ascii="Verdana" w:eastAsia="Times New Roman" w:hAnsi="Verdana" w:cs="Times New Roman"/>
          <w:b/>
          <w:bCs/>
          <w:color w:val="000000"/>
          <w:sz w:val="17"/>
          <w:szCs w:val="17"/>
        </w:rPr>
      </w:pPr>
      <w:r w:rsidRPr="003A618C">
        <w:rPr>
          <w:rFonts w:ascii="Georgia" w:eastAsia="Times New Roman" w:hAnsi="Georgia" w:cs="Times New Roman"/>
          <w:color w:val="333333"/>
          <w:sz w:val="27"/>
          <w:szCs w:val="27"/>
        </w:rPr>
        <w:t xml:space="preserve">Sustainability And food security. This research is wanting to focus more into the idea of food security in lesser developed nations and what </w:t>
      </w:r>
      <w:proofErr w:type="spellStart"/>
      <w:r w:rsidRPr="003A618C">
        <w:rPr>
          <w:rFonts w:ascii="Georgia" w:eastAsia="Times New Roman" w:hAnsi="Georgia" w:cs="Times New Roman"/>
          <w:color w:val="333333"/>
          <w:sz w:val="27"/>
          <w:szCs w:val="27"/>
        </w:rPr>
        <w:t>intitatives</w:t>
      </w:r>
      <w:proofErr w:type="spellEnd"/>
      <w:r w:rsidRPr="003A618C">
        <w:rPr>
          <w:rFonts w:ascii="Georgia" w:eastAsia="Times New Roman" w:hAnsi="Georgia" w:cs="Times New Roman"/>
          <w:color w:val="333333"/>
          <w:sz w:val="27"/>
          <w:szCs w:val="27"/>
        </w:rPr>
        <w:t xml:space="preserve"> are possible to be put in place to create a sustainable food source for these locations. This will delve into current populations who may be on the brink of food security loss, the neighboring nations efforts to assist, what actions could be put into place locally and look at the world's well developed nations' plans for global outreach. What are global initiatives being taken</w:t>
      </w:r>
    </w:p>
    <w:p w14:paraId="781BFF11" w14:textId="77777777" w:rsidR="002811A5" w:rsidRDefault="002811A5"/>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18C"/>
    <w:rsid w:val="002811A5"/>
    <w:rsid w:val="003A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4054"/>
  <w15:chartTrackingRefBased/>
  <w15:docId w15:val="{66F38717-6BCD-4E7E-BB4A-7C1C7E13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A618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A618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0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2023-02-03T06:05:00Z</dcterms:created>
  <dcterms:modified xsi:type="dcterms:W3CDTF">2023-02-03T06:05:00Z</dcterms:modified>
</cp:coreProperties>
</file>