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6F08" w14:textId="3AFDCE7C" w:rsidR="002811A5" w:rsidRDefault="00DA369C">
      <w:r>
        <w:rPr>
          <w:rFonts w:ascii="Verdana" w:hAnsi="Verdana"/>
          <w:color w:val="000000"/>
          <w:sz w:val="17"/>
          <w:szCs w:val="17"/>
          <w:shd w:val="clear" w:color="auto" w:fill="FFFFFF"/>
        </w:rPr>
        <w:t xml:space="preserve">The Development of Law. Paper instructions: Essay Assignment – 500- to 750-word essay using a minimum of three references Write an essay addressing the topic below. Your essay should be 500 to 750 words, 2 to 3 pages (not including cover page and reference page), double-spaced, with a font size of 10 to 12 pt. Your paper should comply with APA. Refer to the Grading Rubric </w:t>
      </w:r>
      <w:proofErr w:type="gramStart"/>
      <w:r>
        <w:rPr>
          <w:rFonts w:ascii="Verdana" w:hAnsi="Verdana"/>
          <w:color w:val="000000"/>
          <w:sz w:val="17"/>
          <w:szCs w:val="17"/>
          <w:shd w:val="clear" w:color="auto" w:fill="FFFFFF"/>
        </w:rPr>
        <w:t>PDF(</w:t>
      </w:r>
      <w:proofErr w:type="gramEnd"/>
      <w:r>
        <w:rPr>
          <w:rFonts w:ascii="Verdana" w:hAnsi="Verdana"/>
          <w:color w:val="000000"/>
          <w:sz w:val="17"/>
          <w:szCs w:val="17"/>
          <w:shd w:val="clear" w:color="auto" w:fill="FFFFFF"/>
        </w:rPr>
        <w:t>opens in a new tab) for essay grading standards. Submit your essay to your instructor. Have you ever used the term, "that should be outlawed!" Think of an issue that you believe should be illegal (it can be something light-hearted such as a law against man-buns or wearing socks with sandals.) Explain how this cause becomes law. Consider constitutional challenges (both state and federal), support/opposition parties, enforcement policies, and criminal consequences (sentencing and punishment.) Review the lesson objectives and explain how this issue would go through the system to become a law. Consider the implications of constitutional rights, parties affected, and enforcement policies. Compose your response to the assignment in a word-processing program. Run a spelling and grammar check. Review your work to make sure that you completely answer all questions before submitting. Save your essay and include the course number, lesson, and your last name in the file name. https://www.usa.gov/how-laws-are-made https://www.usa.gov/branches-of-government#item-37562 https://www.uscourts.gov/about-federal-courts/court-role-and-structure/comparing-federal-state-courts</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9C"/>
    <w:rsid w:val="002811A5"/>
    <w:rsid w:val="00DA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C572"/>
  <w15:chartTrackingRefBased/>
  <w15:docId w15:val="{F82387DF-D237-4B9E-BC78-0BAD9F2C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2023-02-07T07:47:00Z</dcterms:created>
  <dcterms:modified xsi:type="dcterms:W3CDTF">2023-02-07T07:47:00Z</dcterms:modified>
</cp:coreProperties>
</file>