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F5E4F" w14:textId="22D4FF33" w:rsidR="00EB415E" w:rsidRDefault="00E42B59">
      <w:r>
        <w:rPr>
          <w:rFonts w:ascii="Verdana" w:hAnsi="Verdana"/>
          <w:color w:val="000000"/>
          <w:sz w:val="17"/>
          <w:szCs w:val="17"/>
          <w:shd w:val="clear" w:color="auto" w:fill="FFFFFF"/>
        </w:rPr>
        <w:t>Write a 1,000-1,250-word essay describing the nature of the Bible by answering the following questions: What kind of book is the Bible? What is the Bible about? Who are the main characters? What is the basic plotline? What are the key themes according to the assigned readings? (For example, address some key themes in Jesus's life and teaching like the following: love, freewill, and spiritual formation according to the first two chapters of Renovation of the Heart.) Next, determine the role the Bible has already played in your personal and professional life and the role it should play in your future personal and professional life. This may be the first time you have thought about this, so it is okay to think aloud as you write. Be aware that this is a developmental process. Utilize topic resources to support your responses. Prepare this assignment according to the APA guidelines found in the APA Style Guide</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59"/>
    <w:rsid w:val="00E42B59"/>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6213"/>
  <w15:chartTrackingRefBased/>
  <w15:docId w15:val="{85BE7C32-997A-4D9B-A341-D4609EE6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2023-02-20T05:59:00Z</dcterms:created>
  <dcterms:modified xsi:type="dcterms:W3CDTF">2023-02-20T05:59:00Z</dcterms:modified>
</cp:coreProperties>
</file>