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EAD7" w14:textId="26A82601" w:rsidR="00EB415E" w:rsidRDefault="004E2247">
      <w:r>
        <w:rPr>
          <w:rFonts w:ascii="Verdana" w:hAnsi="Verdana"/>
          <w:color w:val="000000"/>
          <w:sz w:val="17"/>
          <w:szCs w:val="17"/>
          <w:shd w:val="clear" w:color="auto" w:fill="FFFFFF"/>
        </w:rPr>
        <w:t xml:space="preserve">Veterinary Medicine. This research project contains four parts. You'll research and write about each of the following topics: Fluid administration Emergency care Wound management Veterinary periodontics Although there's no required minimum or maximum page length, the recommended length is two to three pages per topic. The questions should be thoroughly researched and answered, making sure to avoid straying too far from the stated focus. Use publication search engines such as PubMed to obtain original research papers if you plan to use these to address any of the questions. Consult reliable and up-to-date reference materials as needed and appropriate. Part 1. Fluid Administration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Part 1, discuss intravenous fluid administration in a feline patient. Include the following in your research: What physical exam parameters would you use to assess the hydration status in your patient? Detail the different percentages of dehydration and the signs you see on examination with each one. Describe the purpose of each phase of fluid therapy for a female feline patient, assuming the following: The patient isn't showing any signs of shock. The cat weighs 8 lbs, is 10 percent dehydrated, and doesn't have any vomiting or diarrhea. Use this information to calculate the fluid rates for each needed phase of fluid therapy for this patient. Be sure to include the formula you're using and show each step in the calculation of the fluid rates. How should you monitor the IV fluid therapy in this patient? Why is it important to monitor patients receiving IV fluid therapy? Part 2. Emergency Care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Part 2, explain how to perform CPR on a Labrador retriever in the veterinary clinic. Include the following in your research: An explanation of what CPR is and its goal The steps of veterinary CPR and how it's performed in the veterinary clinic A discussion of the emergency crash cart and the items that you would use from it during CPR Part 3. Wound Management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Part 3, discuss the factors associated with delayed wound healing. Investigate the primary patient factors and environmental factors that can lead to delayed healing of traumatic wounds in animals. Choose one patient factor and one environmental factor that contribute to delayed wound healing. Then, discuss the biological basis by which these factors delay wound healing. For the factors chosen in #2, explain what measures may be taken to limit their impact on wound healing. Part 4. Veterinary Periodontics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Part 4, explain why periodontal disease is common in dogs and cats, its main causes, and how some forms of the disease are treated. What are the steps involved in extraoral and intraoral dental examinations, and what's the rationale behind doing an extraoral examination to assess dental disease? Describe the early stages of periodontal disease and its pathogenesis. What are the materials commonly used for surgical intervention in cases of Grade IV periodontal disease? How do these materials help restore health to the periodontal tissue? Determine the preventive measures that can be used by clients, and describe how you would educate them in this regard. Project Specifications The research paper must be typewritten using a word processing program such as MS Word or equivalent. Use 12-point Times New Roman font and double spacing. The title page should contain the following information: The Title: VET110: Medical Nursing for Veterinary Technician Research Project Your </w:t>
      </w:r>
      <w:proofErr w:type="gramStart"/>
      <w:r>
        <w:rPr>
          <w:rFonts w:ascii="Verdana" w:hAnsi="Verdana"/>
          <w:color w:val="000000"/>
          <w:sz w:val="17"/>
          <w:szCs w:val="17"/>
          <w:shd w:val="clear" w:color="auto" w:fill="FFFFFF"/>
        </w:rPr>
        <w:t>name</w:t>
      </w:r>
      <w:proofErr w:type="gramEnd"/>
      <w:r>
        <w:rPr>
          <w:rFonts w:ascii="Verdana" w:hAnsi="Verdana"/>
          <w:color w:val="000000"/>
          <w:sz w:val="17"/>
          <w:szCs w:val="17"/>
          <w:shd w:val="clear" w:color="auto" w:fill="FFFFFF"/>
        </w:rPr>
        <w:t xml:space="preserve"> Your student number The date that the project was submitted The paper should be easy to read with correct spelling, grammar, and sentence and paragraph structure. The research paper should include at least two references for each part of this project and should follow proper APA formatting. You can use your Penn Foster lessons and the course textbook, but you'll need to have at least one other outside reference. The information used must be supported by trusted veterinary medical publications and websites (avoid using Wikipedia). Please be sure to go to the Penn Foster library. It contains many great resources for trusted veterinary publications, as well as information on using APA format for citing references. Please submit your project as one file. Grading Criteria Your instructor will grade your project according to the following guidelines: Advanced—score of 100% The paper effectively addresses the purpose of the assignment and the requirements of the prompt. Part 1: Student includes thorough details of physical exam findings related to different stages of dehydration. Shows correct calculations for fluid replacement for the degree of dehydration indicated. Accurately describes the methods and reasons to monitor fluid therapy in an animal. Part 2: Student includes thorough details of technical methods to perform CPR and why it's performed. Full demonstration of knowledge regarding crash cart components and those used for CPR. Part 3: Student provides an excellent and thorough explanation of several patient (at least 3) and environmental (at least 2) factors that delay wound healing. The student chose one environmental factor and one patient factor to discuss in depth, explaining the biological basis of the effects on wound healing and interventions. Part 4: Student provides excellent and thorough explanation of extraoral and intraoral dental examinations and the rationale for performing them. Systematically details stages, pathogenesis, and surgical intervention for periodontal disease. Fully explains how clients can help prevent periodontal disease in pets. Written: Logical flow of explanations using correct grammar and spelling.</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47"/>
    <w:rsid w:val="004E2247"/>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993D"/>
  <w15:chartTrackingRefBased/>
  <w15:docId w15:val="{3FCEE068-706D-4369-81AF-4A77E6F1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2023-02-19T20:39:00Z</dcterms:created>
  <dcterms:modified xsi:type="dcterms:W3CDTF">2023-02-19T20:40:00Z</dcterms:modified>
</cp:coreProperties>
</file>